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7237" w14:textId="61FE4FD8" w:rsidR="00DE0187" w:rsidRDefault="00DE0187">
      <w:pPr>
        <w:rPr>
          <w:rFonts w:ascii="Arial" w:hAnsi="Arial" w:cs="Arial"/>
          <w:b/>
          <w:smallCaps/>
          <w:sz w:val="20"/>
          <w:szCs w:val="20"/>
        </w:rPr>
      </w:pPr>
    </w:p>
    <w:p w14:paraId="726A75C4" w14:textId="4246E1C5" w:rsidR="009210B5" w:rsidRDefault="009210B5" w:rsidP="009210B5">
      <w:pPr>
        <w:shd w:val="clear" w:color="auto" w:fill="FAFAFA"/>
        <w:spacing w:before="30" w:after="90" w:line="240" w:lineRule="auto"/>
        <w:outlineLvl w:val="2"/>
        <w:rPr>
          <w:rFonts w:ascii="Segoe UI" w:eastAsia="Times New Roman" w:hAnsi="Segoe UI" w:cs="Segoe UI"/>
          <w:b/>
          <w:bCs/>
          <w:color w:val="424242"/>
          <w:kern w:val="0"/>
          <w:sz w:val="27"/>
          <w:szCs w:val="27"/>
          <w:lang w:eastAsia="hu-HU"/>
          <w14:ligatures w14:val="none"/>
        </w:rPr>
      </w:pPr>
      <w:r w:rsidRPr="009210B5">
        <w:rPr>
          <w:rFonts w:ascii="Segoe UI" w:eastAsia="Times New Roman" w:hAnsi="Segoe UI" w:cs="Segoe UI"/>
          <w:b/>
          <w:bCs/>
          <w:color w:val="424242"/>
          <w:kern w:val="0"/>
          <w:sz w:val="27"/>
          <w:szCs w:val="27"/>
          <w:lang w:eastAsia="hu-HU"/>
          <w14:ligatures w14:val="none"/>
        </w:rPr>
        <w:t>Customer information about the CIB eCommerce service</w:t>
      </w:r>
    </w:p>
    <w:p w14:paraId="1803F4B3" w14:textId="77777777" w:rsidR="00A4420C" w:rsidRPr="009210B5" w:rsidRDefault="00A4420C" w:rsidP="009210B5">
      <w:pPr>
        <w:shd w:val="clear" w:color="auto" w:fill="FAFAFA"/>
        <w:spacing w:before="30" w:after="90" w:line="240" w:lineRule="auto"/>
        <w:outlineLvl w:val="2"/>
        <w:rPr>
          <w:rFonts w:ascii="Segoe UI" w:eastAsia="Times New Roman" w:hAnsi="Segoe UI" w:cs="Segoe UI"/>
          <w:b/>
          <w:bCs/>
          <w:color w:val="424242"/>
          <w:kern w:val="0"/>
          <w:sz w:val="27"/>
          <w:szCs w:val="27"/>
          <w:lang w:eastAsia="hu-HU"/>
          <w14:ligatures w14:val="none"/>
        </w:rPr>
      </w:pPr>
    </w:p>
    <w:p w14:paraId="7934D4F0" w14:textId="77777777" w:rsidR="009210B5" w:rsidRPr="009210B5" w:rsidRDefault="009210B5"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9210B5">
        <w:rPr>
          <w:rFonts w:ascii="Segoe UI" w:eastAsia="Times New Roman" w:hAnsi="Segoe UI" w:cs="Segoe UI"/>
          <w:b/>
          <w:bCs/>
          <w:color w:val="424242"/>
          <w:kern w:val="0"/>
          <w:sz w:val="27"/>
          <w:szCs w:val="27"/>
          <w:lang w:eastAsia="hu-HU"/>
          <w14:ligatures w14:val="none"/>
        </w:rPr>
        <w:t>Product information</w:t>
      </w:r>
    </w:p>
    <w:p w14:paraId="7AD9FB63" w14:textId="77777777" w:rsidR="009210B5" w:rsidRPr="009210B5" w:rsidRDefault="009210B5" w:rsidP="009210B5">
      <w:pPr>
        <w:shd w:val="clear" w:color="auto" w:fill="FAFAFA"/>
        <w:spacing w:before="90" w:after="150"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 xml:space="preserve">Online shopping provides an opportunity for electronic purchases, during which you can conveniently shop and use services with bank cards belonging to the VISA and MasterCard product families. Payment can be made in HUF or EUR. Our bank provides its customers with the opportunity to offer secure card payment to their customers in </w:t>
      </w:r>
      <w:proofErr w:type="spellStart"/>
      <w:r w:rsidRPr="009210B5">
        <w:rPr>
          <w:rFonts w:ascii="Segoe UI" w:eastAsia="Times New Roman" w:hAnsi="Segoe UI" w:cs="Segoe UI"/>
          <w:color w:val="424242"/>
          <w:kern w:val="0"/>
          <w:sz w:val="24"/>
          <w:szCs w:val="24"/>
          <w:lang w:eastAsia="hu-HU"/>
          <w14:ligatures w14:val="none"/>
        </w:rPr>
        <w:t>their</w:t>
      </w:r>
      <w:proofErr w:type="spellEnd"/>
      <w:r w:rsidRPr="009210B5">
        <w:rPr>
          <w:rFonts w:ascii="Segoe UI" w:eastAsia="Times New Roman" w:hAnsi="Segoe UI" w:cs="Segoe UI"/>
          <w:color w:val="424242"/>
          <w:kern w:val="0"/>
          <w:sz w:val="24"/>
          <w:szCs w:val="24"/>
          <w:lang w:eastAsia="hu-HU"/>
          <w14:ligatures w14:val="none"/>
        </w:rPr>
        <w:t xml:space="preserve"> online </w:t>
      </w:r>
      <w:proofErr w:type="spellStart"/>
      <w:r w:rsidRPr="009210B5">
        <w:rPr>
          <w:rFonts w:ascii="Segoe UI" w:eastAsia="Times New Roman" w:hAnsi="Segoe UI" w:cs="Segoe UI"/>
          <w:color w:val="424242"/>
          <w:kern w:val="0"/>
          <w:sz w:val="24"/>
          <w:szCs w:val="24"/>
          <w:lang w:eastAsia="hu-HU"/>
          <w14:ligatures w14:val="none"/>
        </w:rPr>
        <w:t>stores</w:t>
      </w:r>
      <w:proofErr w:type="spellEnd"/>
      <w:r w:rsidRPr="009210B5">
        <w:rPr>
          <w:rFonts w:ascii="Segoe UI" w:eastAsia="Times New Roman" w:hAnsi="Segoe UI" w:cs="Segoe UI"/>
          <w:color w:val="424242"/>
          <w:kern w:val="0"/>
          <w:sz w:val="24"/>
          <w:szCs w:val="24"/>
          <w:lang w:eastAsia="hu-HU"/>
          <w14:ligatures w14:val="none"/>
        </w:rPr>
        <w:t>.</w:t>
      </w:r>
    </w:p>
    <w:p w14:paraId="178DFD14" w14:textId="77777777" w:rsidR="009210B5" w:rsidRPr="009210B5" w:rsidRDefault="009210B5"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9210B5">
        <w:rPr>
          <w:rFonts w:ascii="Segoe UI" w:eastAsia="Times New Roman" w:hAnsi="Segoe UI" w:cs="Segoe UI"/>
          <w:b/>
          <w:bCs/>
          <w:color w:val="424242"/>
          <w:kern w:val="0"/>
          <w:sz w:val="27"/>
          <w:szCs w:val="27"/>
          <w:lang w:eastAsia="hu-HU"/>
          <w14:ligatures w14:val="none"/>
        </w:rPr>
        <w:t>Target group</w:t>
      </w:r>
    </w:p>
    <w:p w14:paraId="3D32A256" w14:textId="77777777" w:rsidR="009210B5" w:rsidRDefault="009210B5" w:rsidP="009210B5">
      <w:pPr>
        <w:shd w:val="clear" w:color="auto" w:fill="FAFAFA"/>
        <w:spacing w:before="90" w:after="150"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 xml:space="preserve">Card acceptance contracts can only be concluded with foreign currency domestic legal entities, unincorporated companies, other organizations, authorities, enterprises, sole proprietorships, sole proprietorships and </w:t>
      </w:r>
      <w:proofErr w:type="gramStart"/>
      <w:r w:rsidRPr="009210B5">
        <w:rPr>
          <w:rFonts w:ascii="Segoe UI" w:eastAsia="Times New Roman" w:hAnsi="Segoe UI" w:cs="Segoe UI"/>
          <w:color w:val="424242"/>
          <w:kern w:val="0"/>
          <w:sz w:val="24"/>
          <w:szCs w:val="24"/>
          <w:lang w:eastAsia="hu-HU"/>
          <w14:ligatures w14:val="none"/>
        </w:rPr>
        <w:t>non-profit</w:t>
      </w:r>
      <w:proofErr w:type="gramEnd"/>
      <w:r w:rsidRPr="009210B5">
        <w:rPr>
          <w:rFonts w:ascii="Segoe UI" w:eastAsia="Times New Roman" w:hAnsi="Segoe UI" w:cs="Segoe UI"/>
          <w:color w:val="424242"/>
          <w:kern w:val="0"/>
          <w:sz w:val="24"/>
          <w:szCs w:val="24"/>
          <w:lang w:eastAsia="hu-HU"/>
          <w14:ligatures w14:val="none"/>
        </w:rPr>
        <w:t xml:space="preserve"> organizations.</w:t>
      </w:r>
    </w:p>
    <w:p w14:paraId="2242F452" w14:textId="45D66DA6" w:rsidR="00CE0D5F" w:rsidRPr="00CE0D5F" w:rsidRDefault="00CE0D5F" w:rsidP="00CE0D5F">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A31807">
        <w:rPr>
          <w:rFonts w:ascii="Segoe UI" w:eastAsia="Times New Roman" w:hAnsi="Segoe UI" w:cs="Segoe UI"/>
          <w:b/>
          <w:bCs/>
          <w:color w:val="424242"/>
          <w:kern w:val="0"/>
          <w:sz w:val="27"/>
          <w:szCs w:val="27"/>
          <w:lang w:eastAsia="hu-HU"/>
          <w14:ligatures w14:val="none"/>
        </w:rPr>
        <w:t>Documentation required for new non-CIB clients</w:t>
      </w:r>
    </w:p>
    <w:p w14:paraId="0ED8010B" w14:textId="21960135" w:rsidR="00CE0D5F" w:rsidRPr="00CE0D5F" w:rsidRDefault="00CE0D5F" w:rsidP="00CE0D5F">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CE0D5F">
        <w:rPr>
          <w:rFonts w:ascii="Segoe UI" w:eastAsia="Times New Roman" w:hAnsi="Segoe UI" w:cs="Segoe UI"/>
          <w:color w:val="424242"/>
          <w:kern w:val="0"/>
          <w:sz w:val="24"/>
          <w:szCs w:val="24"/>
          <w:lang w:eastAsia="hu-HU"/>
          <w14:ligatures w14:val="none"/>
        </w:rPr>
        <w:t>Copy of the articles of association (articles of association, articles of association)</w:t>
      </w:r>
    </w:p>
    <w:p w14:paraId="0FACBE91" w14:textId="5ED4B0FC" w:rsidR="00CE0D5F" w:rsidRPr="00CE0D5F" w:rsidRDefault="00CE0D5F" w:rsidP="00CE0D5F">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CE0D5F">
        <w:rPr>
          <w:rFonts w:ascii="Segoe UI" w:eastAsia="Times New Roman" w:hAnsi="Segoe UI" w:cs="Segoe UI"/>
          <w:color w:val="424242"/>
          <w:kern w:val="0"/>
          <w:sz w:val="24"/>
          <w:szCs w:val="24"/>
          <w:lang w:eastAsia="hu-HU"/>
          <w14:ligatures w14:val="none"/>
        </w:rPr>
        <w:t>Copy of signature specimen(s)</w:t>
      </w:r>
    </w:p>
    <w:p w14:paraId="711783A9" w14:textId="4A9E21EE" w:rsidR="00CE0D5F" w:rsidRPr="00CE0D5F" w:rsidRDefault="00CE0D5F" w:rsidP="00CE0D5F">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CE0D5F">
        <w:rPr>
          <w:rFonts w:ascii="Segoe UI" w:eastAsia="Times New Roman" w:hAnsi="Segoe UI" w:cs="Segoe UI"/>
          <w:color w:val="424242"/>
          <w:kern w:val="0"/>
          <w:sz w:val="24"/>
          <w:szCs w:val="24"/>
          <w:lang w:eastAsia="hu-HU"/>
          <w14:ligatures w14:val="none"/>
        </w:rPr>
        <w:t>Copy of the document certifying registration (certificate of incorporation) not older than 30 days</w:t>
      </w:r>
    </w:p>
    <w:p w14:paraId="7985EF87" w14:textId="0C532EC3" w:rsidR="00CE0D5F" w:rsidRDefault="00CE0D5F" w:rsidP="004B0F72">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CE0D5F">
        <w:rPr>
          <w:rFonts w:ascii="Segoe UI" w:eastAsia="Times New Roman" w:hAnsi="Segoe UI" w:cs="Segoe UI"/>
          <w:color w:val="424242"/>
          <w:kern w:val="0"/>
          <w:sz w:val="24"/>
          <w:szCs w:val="24"/>
          <w:lang w:eastAsia="hu-HU"/>
          <w14:ligatures w14:val="none"/>
        </w:rPr>
        <w:t>3 months bank statement</w:t>
      </w:r>
    </w:p>
    <w:p w14:paraId="2AB5107B" w14:textId="6043BDA6" w:rsidR="00A4420C" w:rsidRDefault="00A4420C" w:rsidP="004B0F72">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A31807">
        <w:rPr>
          <w:rFonts w:ascii="Segoe UI" w:eastAsia="Times New Roman" w:hAnsi="Segoe UI" w:cs="Segoe UI"/>
          <w:color w:val="424242"/>
          <w:kern w:val="0"/>
          <w:sz w:val="24"/>
          <w:szCs w:val="24"/>
          <w:lang w:eastAsia="hu-HU"/>
          <w14:ligatures w14:val="none"/>
        </w:rPr>
        <w:t xml:space="preserve">Personal documents </w:t>
      </w:r>
    </w:p>
    <w:p w14:paraId="4D36AA29" w14:textId="452AD7D0" w:rsidR="00A31807" w:rsidRPr="00A31807" w:rsidRDefault="00A31807" w:rsidP="004B0F72">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A31807">
        <w:rPr>
          <w:rFonts w:ascii="Segoe UI" w:eastAsia="Times New Roman" w:hAnsi="Segoe UI" w:cs="Segoe UI"/>
          <w:color w:val="424242"/>
          <w:kern w:val="0"/>
          <w:sz w:val="24"/>
          <w:szCs w:val="24"/>
          <w:lang w:eastAsia="hu-HU"/>
          <w14:ligatures w14:val="none"/>
        </w:rPr>
        <w:t xml:space="preserve">Copy of permit(s) in case of activity </w:t>
      </w:r>
      <w:proofErr w:type="spellStart"/>
      <w:r w:rsidRPr="00A31807">
        <w:rPr>
          <w:rFonts w:ascii="Segoe UI" w:eastAsia="Times New Roman" w:hAnsi="Segoe UI" w:cs="Segoe UI"/>
          <w:color w:val="424242"/>
          <w:kern w:val="0"/>
          <w:sz w:val="24"/>
          <w:szCs w:val="24"/>
          <w:lang w:eastAsia="hu-HU"/>
          <w14:ligatures w14:val="none"/>
        </w:rPr>
        <w:t>subject</w:t>
      </w:r>
      <w:proofErr w:type="spellEnd"/>
      <w:r w:rsidRPr="00A31807">
        <w:rPr>
          <w:rFonts w:ascii="Segoe UI" w:eastAsia="Times New Roman" w:hAnsi="Segoe UI" w:cs="Segoe UI"/>
          <w:color w:val="424242"/>
          <w:kern w:val="0"/>
          <w:sz w:val="24"/>
          <w:szCs w:val="24"/>
          <w:lang w:eastAsia="hu-HU"/>
          <w14:ligatures w14:val="none"/>
        </w:rPr>
        <w:t xml:space="preserve"> </w:t>
      </w:r>
      <w:proofErr w:type="spellStart"/>
      <w:r w:rsidRPr="00A31807">
        <w:rPr>
          <w:rFonts w:ascii="Segoe UI" w:eastAsia="Times New Roman" w:hAnsi="Segoe UI" w:cs="Segoe UI"/>
          <w:color w:val="424242"/>
          <w:kern w:val="0"/>
          <w:sz w:val="24"/>
          <w:szCs w:val="24"/>
          <w:lang w:eastAsia="hu-HU"/>
          <w14:ligatures w14:val="none"/>
        </w:rPr>
        <w:t>to</w:t>
      </w:r>
      <w:proofErr w:type="spellEnd"/>
      <w:r w:rsidRPr="00A31807">
        <w:rPr>
          <w:rFonts w:ascii="Segoe UI" w:eastAsia="Times New Roman" w:hAnsi="Segoe UI" w:cs="Segoe UI"/>
          <w:color w:val="424242"/>
          <w:kern w:val="0"/>
          <w:sz w:val="24"/>
          <w:szCs w:val="24"/>
          <w:lang w:eastAsia="hu-HU"/>
          <w14:ligatures w14:val="none"/>
        </w:rPr>
        <w:t xml:space="preserve"> a permit</w:t>
      </w:r>
    </w:p>
    <w:p w14:paraId="5A8A8E50" w14:textId="77777777" w:rsidR="009210B5" w:rsidRPr="009210B5" w:rsidRDefault="009210B5"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9210B5">
        <w:rPr>
          <w:rFonts w:ascii="Segoe UI" w:eastAsia="Times New Roman" w:hAnsi="Segoe UI" w:cs="Segoe UI"/>
          <w:b/>
          <w:bCs/>
          <w:color w:val="424242"/>
          <w:kern w:val="0"/>
          <w:sz w:val="27"/>
          <w:szCs w:val="27"/>
          <w:lang w:eastAsia="hu-HU"/>
          <w14:ligatures w14:val="none"/>
        </w:rPr>
        <w:t>Accepted credit cards</w:t>
      </w:r>
    </w:p>
    <w:p w14:paraId="1082816F" w14:textId="77777777" w:rsidR="009210B5" w:rsidRPr="009210B5" w:rsidRDefault="009210B5" w:rsidP="009210B5">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proofErr w:type="spellStart"/>
      <w:r w:rsidRPr="009210B5">
        <w:rPr>
          <w:rFonts w:ascii="Segoe UI" w:eastAsia="Times New Roman" w:hAnsi="Segoe UI" w:cs="Segoe UI"/>
          <w:color w:val="424242"/>
          <w:kern w:val="0"/>
          <w:sz w:val="24"/>
          <w:szCs w:val="24"/>
          <w:lang w:eastAsia="hu-HU"/>
          <w14:ligatures w14:val="none"/>
        </w:rPr>
        <w:t>MasterCard</w:t>
      </w:r>
      <w:proofErr w:type="spellEnd"/>
    </w:p>
    <w:p w14:paraId="79AC4827" w14:textId="77777777" w:rsidR="009210B5" w:rsidRPr="009210B5" w:rsidRDefault="009210B5" w:rsidP="009210B5">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Maestro</w:t>
      </w:r>
    </w:p>
    <w:p w14:paraId="6158EF49" w14:textId="77777777" w:rsidR="009210B5" w:rsidRPr="009210B5" w:rsidRDefault="009210B5" w:rsidP="009210B5">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Visa</w:t>
      </w:r>
    </w:p>
    <w:p w14:paraId="2BE0ABBF" w14:textId="77777777" w:rsidR="009210B5" w:rsidRPr="009210B5" w:rsidRDefault="009210B5" w:rsidP="009210B5">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 xml:space="preserve">Visa </w:t>
      </w:r>
      <w:proofErr w:type="spellStart"/>
      <w:r w:rsidRPr="009210B5">
        <w:rPr>
          <w:rFonts w:ascii="Segoe UI" w:eastAsia="Times New Roman" w:hAnsi="Segoe UI" w:cs="Segoe UI"/>
          <w:color w:val="424242"/>
          <w:kern w:val="0"/>
          <w:sz w:val="24"/>
          <w:szCs w:val="24"/>
          <w:lang w:eastAsia="hu-HU"/>
          <w14:ligatures w14:val="none"/>
        </w:rPr>
        <w:t>Electron</w:t>
      </w:r>
      <w:proofErr w:type="spellEnd"/>
    </w:p>
    <w:p w14:paraId="65298B43" w14:textId="77777777" w:rsidR="009210B5" w:rsidRPr="009210B5" w:rsidRDefault="009210B5" w:rsidP="009210B5">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 xml:space="preserve">V </w:t>
      </w:r>
      <w:proofErr w:type="spellStart"/>
      <w:r w:rsidRPr="009210B5">
        <w:rPr>
          <w:rFonts w:ascii="Segoe UI" w:eastAsia="Times New Roman" w:hAnsi="Segoe UI" w:cs="Segoe UI"/>
          <w:color w:val="424242"/>
          <w:kern w:val="0"/>
          <w:sz w:val="24"/>
          <w:szCs w:val="24"/>
          <w:lang w:eastAsia="hu-HU"/>
          <w14:ligatures w14:val="none"/>
        </w:rPr>
        <w:t>Pay</w:t>
      </w:r>
      <w:proofErr w:type="spellEnd"/>
    </w:p>
    <w:p w14:paraId="05D0711F" w14:textId="77777777" w:rsidR="009210B5" w:rsidRPr="009210B5" w:rsidRDefault="009210B5" w:rsidP="009210B5">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Internet card</w:t>
      </w:r>
    </w:p>
    <w:p w14:paraId="28905554" w14:textId="77777777" w:rsidR="009210B5" w:rsidRPr="009210B5" w:rsidRDefault="009210B5"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9210B5">
        <w:rPr>
          <w:rFonts w:ascii="Segoe UI" w:eastAsia="Times New Roman" w:hAnsi="Segoe UI" w:cs="Segoe UI"/>
          <w:b/>
          <w:bCs/>
          <w:color w:val="424242"/>
          <w:kern w:val="0"/>
          <w:sz w:val="27"/>
          <w:szCs w:val="27"/>
          <w:lang w:eastAsia="hu-HU"/>
          <w14:ligatures w14:val="none"/>
        </w:rPr>
        <w:t>Unaccepted credit cards</w:t>
      </w:r>
    </w:p>
    <w:p w14:paraId="442651A8" w14:textId="77777777" w:rsidR="009210B5" w:rsidRPr="009210B5" w:rsidRDefault="009210B5" w:rsidP="009210B5">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proofErr w:type="spellStart"/>
      <w:r w:rsidRPr="009210B5">
        <w:rPr>
          <w:rFonts w:ascii="Segoe UI" w:eastAsia="Times New Roman" w:hAnsi="Segoe UI" w:cs="Segoe UI"/>
          <w:color w:val="424242"/>
          <w:kern w:val="0"/>
          <w:sz w:val="24"/>
          <w:szCs w:val="24"/>
          <w:lang w:eastAsia="hu-HU"/>
          <w14:ligatures w14:val="none"/>
        </w:rPr>
        <w:t>MasterCard</w:t>
      </w:r>
      <w:proofErr w:type="spellEnd"/>
      <w:r w:rsidRPr="009210B5">
        <w:rPr>
          <w:rFonts w:ascii="Segoe UI" w:eastAsia="Times New Roman" w:hAnsi="Segoe UI" w:cs="Segoe UI"/>
          <w:color w:val="424242"/>
          <w:kern w:val="0"/>
          <w:sz w:val="24"/>
          <w:szCs w:val="24"/>
          <w:lang w:eastAsia="hu-HU"/>
          <w14:ligatures w14:val="none"/>
        </w:rPr>
        <w:t xml:space="preserve"> </w:t>
      </w:r>
      <w:proofErr w:type="spellStart"/>
      <w:r w:rsidRPr="009210B5">
        <w:rPr>
          <w:rFonts w:ascii="Segoe UI" w:eastAsia="Times New Roman" w:hAnsi="Segoe UI" w:cs="Segoe UI"/>
          <w:color w:val="424242"/>
          <w:kern w:val="0"/>
          <w:sz w:val="24"/>
          <w:szCs w:val="24"/>
          <w:lang w:eastAsia="hu-HU"/>
          <w14:ligatures w14:val="none"/>
        </w:rPr>
        <w:t>Electronic</w:t>
      </w:r>
      <w:proofErr w:type="spellEnd"/>
    </w:p>
    <w:p w14:paraId="0D176137" w14:textId="77777777" w:rsidR="009210B5" w:rsidRPr="009210B5" w:rsidRDefault="009210B5" w:rsidP="009210B5">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proofErr w:type="spellStart"/>
      <w:r w:rsidRPr="009210B5">
        <w:rPr>
          <w:rFonts w:ascii="Segoe UI" w:eastAsia="Times New Roman" w:hAnsi="Segoe UI" w:cs="Segoe UI"/>
          <w:color w:val="424242"/>
          <w:kern w:val="0"/>
          <w:sz w:val="24"/>
          <w:szCs w:val="24"/>
          <w:lang w:eastAsia="hu-HU"/>
          <w14:ligatures w14:val="none"/>
        </w:rPr>
        <w:t>Cirrus</w:t>
      </w:r>
      <w:proofErr w:type="spellEnd"/>
    </w:p>
    <w:p w14:paraId="54F943E2" w14:textId="77777777" w:rsidR="009210B5" w:rsidRPr="009210B5" w:rsidRDefault="009210B5" w:rsidP="009210B5">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proofErr w:type="spellStart"/>
      <w:r w:rsidRPr="009210B5">
        <w:rPr>
          <w:rFonts w:ascii="Segoe UI" w:eastAsia="Times New Roman" w:hAnsi="Segoe UI" w:cs="Segoe UI"/>
          <w:color w:val="424242"/>
          <w:kern w:val="0"/>
          <w:sz w:val="24"/>
          <w:szCs w:val="24"/>
          <w:lang w:eastAsia="hu-HU"/>
          <w14:ligatures w14:val="none"/>
        </w:rPr>
        <w:t>Diners</w:t>
      </w:r>
      <w:proofErr w:type="spellEnd"/>
    </w:p>
    <w:p w14:paraId="79AE2B2F" w14:textId="77777777" w:rsidR="009210B5" w:rsidRPr="009210B5" w:rsidRDefault="009210B5" w:rsidP="009210B5">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JCB</w:t>
      </w:r>
    </w:p>
    <w:p w14:paraId="29BBB478" w14:textId="77777777" w:rsidR="009210B5" w:rsidRPr="009210B5" w:rsidRDefault="009210B5" w:rsidP="009210B5">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American Express</w:t>
      </w:r>
    </w:p>
    <w:p w14:paraId="210725F4" w14:textId="77777777" w:rsidR="009210B5" w:rsidRPr="009210B5" w:rsidRDefault="009210B5" w:rsidP="009210B5">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SZÉP cards (MBH, OTP, K&amp;H)</w:t>
      </w:r>
    </w:p>
    <w:p w14:paraId="1F350C75" w14:textId="77777777" w:rsidR="009210B5" w:rsidRPr="009210B5" w:rsidRDefault="009210B5" w:rsidP="009210B5">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lastRenderedPageBreak/>
        <w:t>Health fund cards</w:t>
      </w:r>
    </w:p>
    <w:p w14:paraId="19CC18AC" w14:textId="77777777" w:rsidR="004B0F72" w:rsidRDefault="004B0F72"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p>
    <w:p w14:paraId="0DC9ABEE" w14:textId="77777777" w:rsidR="009210B5" w:rsidRPr="009210B5" w:rsidRDefault="009210B5"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9210B5">
        <w:rPr>
          <w:rFonts w:ascii="Segoe UI" w:eastAsia="Times New Roman" w:hAnsi="Segoe UI" w:cs="Segoe UI"/>
          <w:b/>
          <w:bCs/>
          <w:color w:val="424242"/>
          <w:kern w:val="0"/>
          <w:sz w:val="27"/>
          <w:szCs w:val="27"/>
          <w:lang w:eastAsia="hu-HU"/>
          <w14:ligatures w14:val="none"/>
        </w:rPr>
        <w:t>eCommerce Specific Features</w:t>
      </w:r>
    </w:p>
    <w:p w14:paraId="0CD58495" w14:textId="345026E5" w:rsidR="009210B5" w:rsidRPr="009210B5" w:rsidRDefault="009210B5" w:rsidP="009210B5">
      <w:pPr>
        <w:numPr>
          <w:ilvl w:val="0"/>
          <w:numId w:val="8"/>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Settlement in HUF and EUR can be requested.</w:t>
      </w:r>
    </w:p>
    <w:p w14:paraId="764C07AA" w14:textId="01F1015A" w:rsidR="009210B5" w:rsidRPr="009210B5" w:rsidRDefault="009210B5" w:rsidP="009210B5">
      <w:pPr>
        <w:numPr>
          <w:ilvl w:val="0"/>
          <w:numId w:val="8"/>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Merchant control of transactions: debit blocking or partial/full refund.</w:t>
      </w:r>
    </w:p>
    <w:p w14:paraId="5DCF0628" w14:textId="15CD8B3A" w:rsidR="009210B5" w:rsidRPr="009210B5" w:rsidRDefault="009210B5" w:rsidP="009210B5">
      <w:pPr>
        <w:numPr>
          <w:ilvl w:val="0"/>
          <w:numId w:val="8"/>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256-bit encrypted (TLS protocol) bank payment page.</w:t>
      </w:r>
    </w:p>
    <w:p w14:paraId="6A2C210B" w14:textId="0962E606" w:rsidR="009210B5" w:rsidRPr="009210B5" w:rsidRDefault="009210B5" w:rsidP="009210B5">
      <w:pPr>
        <w:numPr>
          <w:ilvl w:val="0"/>
          <w:numId w:val="8"/>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 xml:space="preserve">Accept 3D Secure (Verified by Visa and </w:t>
      </w:r>
      <w:proofErr w:type="spellStart"/>
      <w:r w:rsidRPr="009210B5">
        <w:rPr>
          <w:rFonts w:ascii="Segoe UI" w:eastAsia="Times New Roman" w:hAnsi="Segoe UI" w:cs="Segoe UI"/>
          <w:color w:val="424242"/>
          <w:kern w:val="0"/>
          <w:sz w:val="24"/>
          <w:szCs w:val="24"/>
          <w:lang w:eastAsia="hu-HU"/>
          <w14:ligatures w14:val="none"/>
        </w:rPr>
        <w:t>MasterCard</w:t>
      </w:r>
      <w:proofErr w:type="spellEnd"/>
      <w:r w:rsidRPr="009210B5">
        <w:rPr>
          <w:rFonts w:ascii="Segoe UI" w:eastAsia="Times New Roman" w:hAnsi="Segoe UI" w:cs="Segoe UI"/>
          <w:color w:val="424242"/>
          <w:kern w:val="0"/>
          <w:sz w:val="24"/>
          <w:szCs w:val="24"/>
          <w:lang w:eastAsia="hu-HU"/>
          <w14:ligatures w14:val="none"/>
        </w:rPr>
        <w:t xml:space="preserve"> </w:t>
      </w:r>
      <w:proofErr w:type="spellStart"/>
      <w:r w:rsidRPr="009210B5">
        <w:rPr>
          <w:rFonts w:ascii="Segoe UI" w:eastAsia="Times New Roman" w:hAnsi="Segoe UI" w:cs="Segoe UI"/>
          <w:color w:val="424242"/>
          <w:kern w:val="0"/>
          <w:sz w:val="24"/>
          <w:szCs w:val="24"/>
          <w:lang w:eastAsia="hu-HU"/>
          <w14:ligatures w14:val="none"/>
        </w:rPr>
        <w:t>SecureCode</w:t>
      </w:r>
      <w:proofErr w:type="spellEnd"/>
      <w:r w:rsidRPr="009210B5">
        <w:rPr>
          <w:rFonts w:ascii="Segoe UI" w:eastAsia="Times New Roman" w:hAnsi="Segoe UI" w:cs="Segoe UI"/>
          <w:color w:val="424242"/>
          <w:kern w:val="0"/>
          <w:sz w:val="24"/>
          <w:szCs w:val="24"/>
          <w:lang w:eastAsia="hu-HU"/>
          <w14:ligatures w14:val="none"/>
        </w:rPr>
        <w:t xml:space="preserve">) eCommerce </w:t>
      </w:r>
      <w:proofErr w:type="spellStart"/>
      <w:r w:rsidRPr="009210B5">
        <w:rPr>
          <w:rFonts w:ascii="Segoe UI" w:eastAsia="Times New Roman" w:hAnsi="Segoe UI" w:cs="Segoe UI"/>
          <w:color w:val="424242"/>
          <w:kern w:val="0"/>
          <w:sz w:val="24"/>
          <w:szCs w:val="24"/>
          <w:lang w:eastAsia="hu-HU"/>
          <w14:ligatures w14:val="none"/>
        </w:rPr>
        <w:t>transactions</w:t>
      </w:r>
      <w:proofErr w:type="spellEnd"/>
      <w:r w:rsidRPr="009210B5">
        <w:rPr>
          <w:rFonts w:ascii="Segoe UI" w:eastAsia="Times New Roman" w:hAnsi="Segoe UI" w:cs="Segoe UI"/>
          <w:color w:val="424242"/>
          <w:kern w:val="0"/>
          <w:sz w:val="24"/>
          <w:szCs w:val="24"/>
          <w:lang w:eastAsia="hu-HU"/>
          <w14:ligatures w14:val="none"/>
        </w:rPr>
        <w:t>.</w:t>
      </w:r>
    </w:p>
    <w:p w14:paraId="39FC8E25" w14:textId="321F3645" w:rsidR="009210B5" w:rsidRDefault="009210B5" w:rsidP="009210B5">
      <w:pPr>
        <w:numPr>
          <w:ilvl w:val="0"/>
          <w:numId w:val="8"/>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The payment page is available in 11 languages (Hungarian, English, German, Italian, Spanish, French, Polish, Portuguese, Czech, Slovak, Romanian).</w:t>
      </w:r>
    </w:p>
    <w:p w14:paraId="5FFBDBC2" w14:textId="7271B07B" w:rsidR="004B0F72" w:rsidRPr="009210B5" w:rsidRDefault="004B0F72" w:rsidP="004B0F72">
      <w:pPr>
        <w:numPr>
          <w:ilvl w:val="0"/>
          <w:numId w:val="8"/>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Credit the amount of transactions net (minus commission) once a day.</w:t>
      </w:r>
    </w:p>
    <w:p w14:paraId="28E5F18B" w14:textId="77777777" w:rsidR="009210B5" w:rsidRPr="009210B5" w:rsidRDefault="009210B5"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9210B5">
        <w:rPr>
          <w:rFonts w:ascii="Segoe UI" w:eastAsia="Times New Roman" w:hAnsi="Segoe UI" w:cs="Segoe UI"/>
          <w:b/>
          <w:bCs/>
          <w:color w:val="424242"/>
          <w:kern w:val="0"/>
          <w:sz w:val="27"/>
          <w:szCs w:val="27"/>
          <w:lang w:eastAsia="hu-HU"/>
          <w14:ligatures w14:val="none"/>
        </w:rPr>
        <w:t>Terms and conditions of service provision</w:t>
      </w:r>
    </w:p>
    <w:p w14:paraId="18701BA5" w14:textId="292810C4" w:rsidR="009210B5" w:rsidRPr="009210B5" w:rsidRDefault="009210B5" w:rsidP="009210B5">
      <w:pPr>
        <w:numPr>
          <w:ilvl w:val="0"/>
          <w:numId w:val="9"/>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A working website.</w:t>
      </w:r>
    </w:p>
    <w:p w14:paraId="1FE13A9F" w14:textId="45FA29F2" w:rsidR="009210B5" w:rsidRPr="009210B5" w:rsidRDefault="009210B5" w:rsidP="009210B5">
      <w:pPr>
        <w:numPr>
          <w:ilvl w:val="0"/>
          <w:numId w:val="9"/>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Website that meets the requirements of the card company.</w:t>
      </w:r>
    </w:p>
    <w:p w14:paraId="1E92A9A6" w14:textId="447E8D29" w:rsidR="009210B5" w:rsidRPr="009210B5" w:rsidRDefault="009210B5" w:rsidP="009210B5">
      <w:pPr>
        <w:numPr>
          <w:ilvl w:val="0"/>
          <w:numId w:val="9"/>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Perform a payment integration.</w:t>
      </w:r>
    </w:p>
    <w:p w14:paraId="7B830E82" w14:textId="6F12EF98" w:rsidR="009210B5" w:rsidRPr="009210B5" w:rsidRDefault="009210B5" w:rsidP="009210B5">
      <w:pPr>
        <w:numPr>
          <w:ilvl w:val="0"/>
          <w:numId w:val="9"/>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Displaying the logos of acceptable bank cards and information on bank card payment on the interface of the webshop.</w:t>
      </w:r>
    </w:p>
    <w:p w14:paraId="6DD07CD2" w14:textId="77777777" w:rsidR="009210B5" w:rsidRDefault="009210B5"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9210B5">
        <w:rPr>
          <w:rFonts w:ascii="Segoe UI" w:eastAsia="Times New Roman" w:hAnsi="Segoe UI" w:cs="Segoe UI"/>
          <w:b/>
          <w:bCs/>
          <w:color w:val="424242"/>
          <w:kern w:val="0"/>
          <w:sz w:val="27"/>
          <w:szCs w:val="27"/>
          <w:lang w:eastAsia="hu-HU"/>
          <w14:ligatures w14:val="none"/>
        </w:rPr>
        <w:t>Conditions of use</w:t>
      </w:r>
    </w:p>
    <w:p w14:paraId="06BC1530" w14:textId="77777777" w:rsidR="00F35A04" w:rsidRPr="009210B5" w:rsidRDefault="00F35A04"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p>
    <w:p w14:paraId="72517E32" w14:textId="77777777" w:rsidR="009210B5" w:rsidRPr="009210B5" w:rsidRDefault="009210B5" w:rsidP="009210B5">
      <w:pPr>
        <w:shd w:val="clear" w:color="auto" w:fill="FAFAFA"/>
        <w:spacing w:before="90" w:after="150"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b/>
          <w:bCs/>
          <w:color w:val="424242"/>
          <w:kern w:val="0"/>
          <w:sz w:val="24"/>
          <w:szCs w:val="24"/>
          <w:lang w:eastAsia="hu-HU"/>
          <w14:ligatures w14:val="none"/>
        </w:rPr>
        <w:t>The eCommerce service is provided to customers by the Bank on the basis of a preliminary customer analysis carried out after the application.</w:t>
      </w:r>
      <w:r w:rsidRPr="009210B5">
        <w:rPr>
          <w:rFonts w:ascii="Segoe UI" w:eastAsia="Times New Roman" w:hAnsi="Segoe UI" w:cs="Segoe UI"/>
          <w:color w:val="424242"/>
          <w:kern w:val="0"/>
          <w:sz w:val="24"/>
          <w:szCs w:val="24"/>
          <w:lang w:eastAsia="hu-HU"/>
          <w14:ligatures w14:val="none"/>
        </w:rPr>
        <w:t xml:space="preserve"> For certain merchant activities, payment is timely ahead of the completion of the service, which can be a risk. To mitigate this type of risk, we distinguish between "High Risk" trading activities, for which we </w:t>
      </w:r>
      <w:proofErr w:type="spellStart"/>
      <w:r w:rsidRPr="009210B5">
        <w:rPr>
          <w:rFonts w:ascii="Segoe UI" w:eastAsia="Times New Roman" w:hAnsi="Segoe UI" w:cs="Segoe UI"/>
          <w:color w:val="424242"/>
          <w:kern w:val="0"/>
          <w:sz w:val="24"/>
          <w:szCs w:val="24"/>
          <w:lang w:eastAsia="hu-HU"/>
          <w14:ligatures w14:val="none"/>
        </w:rPr>
        <w:t>set</w:t>
      </w:r>
      <w:proofErr w:type="spellEnd"/>
      <w:r w:rsidRPr="009210B5">
        <w:rPr>
          <w:rFonts w:ascii="Segoe UI" w:eastAsia="Times New Roman" w:hAnsi="Segoe UI" w:cs="Segoe UI"/>
          <w:color w:val="424242"/>
          <w:kern w:val="0"/>
          <w:sz w:val="24"/>
          <w:szCs w:val="24"/>
          <w:lang w:eastAsia="hu-HU"/>
          <w14:ligatures w14:val="none"/>
        </w:rPr>
        <w:t xml:space="preserve"> </w:t>
      </w:r>
      <w:proofErr w:type="spellStart"/>
      <w:r w:rsidRPr="009210B5">
        <w:rPr>
          <w:rFonts w:ascii="Segoe UI" w:eastAsia="Times New Roman" w:hAnsi="Segoe UI" w:cs="Segoe UI"/>
          <w:color w:val="424242"/>
          <w:kern w:val="0"/>
          <w:sz w:val="24"/>
          <w:szCs w:val="24"/>
          <w:lang w:eastAsia="hu-HU"/>
          <w14:ligatures w14:val="none"/>
        </w:rPr>
        <w:t>stricter</w:t>
      </w:r>
      <w:proofErr w:type="spellEnd"/>
      <w:r w:rsidRPr="009210B5">
        <w:rPr>
          <w:rFonts w:ascii="Segoe UI" w:eastAsia="Times New Roman" w:hAnsi="Segoe UI" w:cs="Segoe UI"/>
          <w:color w:val="424242"/>
          <w:kern w:val="0"/>
          <w:sz w:val="24"/>
          <w:szCs w:val="24"/>
          <w:lang w:eastAsia="hu-HU"/>
          <w14:ligatures w14:val="none"/>
        </w:rPr>
        <w:t xml:space="preserve"> </w:t>
      </w:r>
      <w:proofErr w:type="spellStart"/>
      <w:r w:rsidRPr="009210B5">
        <w:rPr>
          <w:rFonts w:ascii="Segoe UI" w:eastAsia="Times New Roman" w:hAnsi="Segoe UI" w:cs="Segoe UI"/>
          <w:color w:val="424242"/>
          <w:kern w:val="0"/>
          <w:sz w:val="24"/>
          <w:szCs w:val="24"/>
          <w:lang w:eastAsia="hu-HU"/>
          <w14:ligatures w14:val="none"/>
        </w:rPr>
        <w:t>application</w:t>
      </w:r>
      <w:proofErr w:type="spellEnd"/>
      <w:r w:rsidRPr="009210B5">
        <w:rPr>
          <w:rFonts w:ascii="Segoe UI" w:eastAsia="Times New Roman" w:hAnsi="Segoe UI" w:cs="Segoe UI"/>
          <w:color w:val="424242"/>
          <w:kern w:val="0"/>
          <w:sz w:val="24"/>
          <w:szCs w:val="24"/>
          <w:lang w:eastAsia="hu-HU"/>
          <w14:ligatures w14:val="none"/>
        </w:rPr>
        <w:t xml:space="preserve"> </w:t>
      </w:r>
      <w:proofErr w:type="spellStart"/>
      <w:r w:rsidRPr="009210B5">
        <w:rPr>
          <w:rFonts w:ascii="Segoe UI" w:eastAsia="Times New Roman" w:hAnsi="Segoe UI" w:cs="Segoe UI"/>
          <w:color w:val="424242"/>
          <w:kern w:val="0"/>
          <w:sz w:val="24"/>
          <w:szCs w:val="24"/>
          <w:lang w:eastAsia="hu-HU"/>
          <w14:ligatures w14:val="none"/>
        </w:rPr>
        <w:t>conditions</w:t>
      </w:r>
      <w:proofErr w:type="spellEnd"/>
      <w:r w:rsidRPr="009210B5">
        <w:rPr>
          <w:rFonts w:ascii="Segoe UI" w:eastAsia="Times New Roman" w:hAnsi="Segoe UI" w:cs="Segoe UI"/>
          <w:color w:val="424242"/>
          <w:kern w:val="0"/>
          <w:sz w:val="24"/>
          <w:szCs w:val="24"/>
          <w:lang w:eastAsia="hu-HU"/>
          <w14:ligatures w14:val="none"/>
        </w:rPr>
        <w:t>.</w:t>
      </w:r>
    </w:p>
    <w:p w14:paraId="3B633262" w14:textId="77777777" w:rsidR="009210B5" w:rsidRPr="009210B5" w:rsidRDefault="009210B5"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proofErr w:type="spellStart"/>
      <w:r w:rsidRPr="009210B5">
        <w:rPr>
          <w:rFonts w:ascii="Segoe UI" w:eastAsia="Times New Roman" w:hAnsi="Segoe UI" w:cs="Segoe UI"/>
          <w:b/>
          <w:bCs/>
          <w:color w:val="424242"/>
          <w:kern w:val="0"/>
          <w:sz w:val="27"/>
          <w:szCs w:val="27"/>
          <w:lang w:eastAsia="hu-HU"/>
          <w14:ligatures w14:val="none"/>
        </w:rPr>
        <w:t>High-risk</w:t>
      </w:r>
      <w:proofErr w:type="spellEnd"/>
      <w:r w:rsidRPr="009210B5">
        <w:rPr>
          <w:rFonts w:ascii="Segoe UI" w:eastAsia="Times New Roman" w:hAnsi="Segoe UI" w:cs="Segoe UI"/>
          <w:b/>
          <w:bCs/>
          <w:color w:val="424242"/>
          <w:kern w:val="0"/>
          <w:sz w:val="27"/>
          <w:szCs w:val="27"/>
          <w:lang w:eastAsia="hu-HU"/>
          <w14:ligatures w14:val="none"/>
        </w:rPr>
        <w:t xml:space="preserve"> </w:t>
      </w:r>
      <w:proofErr w:type="spellStart"/>
      <w:r w:rsidRPr="009210B5">
        <w:rPr>
          <w:rFonts w:ascii="Segoe UI" w:eastAsia="Times New Roman" w:hAnsi="Segoe UI" w:cs="Segoe UI"/>
          <w:b/>
          <w:bCs/>
          <w:color w:val="424242"/>
          <w:kern w:val="0"/>
          <w:sz w:val="27"/>
          <w:szCs w:val="27"/>
          <w:lang w:eastAsia="hu-HU"/>
          <w14:ligatures w14:val="none"/>
        </w:rPr>
        <w:t>activities</w:t>
      </w:r>
      <w:proofErr w:type="spellEnd"/>
    </w:p>
    <w:p w14:paraId="6790BAEE" w14:textId="77777777" w:rsidR="009210B5" w:rsidRPr="009210B5" w:rsidRDefault="009210B5" w:rsidP="009210B5">
      <w:pPr>
        <w:numPr>
          <w:ilvl w:val="0"/>
          <w:numId w:val="10"/>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Group/Collective Purchase (Coupons)</w:t>
      </w:r>
    </w:p>
    <w:p w14:paraId="36603ACA" w14:textId="77777777" w:rsidR="009210B5" w:rsidRPr="009210B5" w:rsidRDefault="009210B5" w:rsidP="009210B5">
      <w:pPr>
        <w:numPr>
          <w:ilvl w:val="0"/>
          <w:numId w:val="10"/>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Landlords (hotels, motels, resorts)</w:t>
      </w:r>
    </w:p>
    <w:p w14:paraId="24BC3AAA" w14:textId="77777777" w:rsidR="009210B5" w:rsidRPr="009210B5" w:rsidRDefault="009210B5" w:rsidP="009210B5">
      <w:pPr>
        <w:numPr>
          <w:ilvl w:val="0"/>
          <w:numId w:val="10"/>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Car rental</w:t>
      </w:r>
    </w:p>
    <w:p w14:paraId="64235915" w14:textId="77777777" w:rsidR="009210B5" w:rsidRPr="009210B5" w:rsidRDefault="009210B5" w:rsidP="009210B5">
      <w:pPr>
        <w:numPr>
          <w:ilvl w:val="0"/>
          <w:numId w:val="10"/>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Conference and event organization</w:t>
      </w:r>
    </w:p>
    <w:p w14:paraId="3B1D65DA" w14:textId="77777777" w:rsidR="009210B5" w:rsidRPr="009210B5" w:rsidRDefault="009210B5" w:rsidP="009210B5">
      <w:pPr>
        <w:numPr>
          <w:ilvl w:val="0"/>
          <w:numId w:val="10"/>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Ticket sellers</w:t>
      </w:r>
    </w:p>
    <w:p w14:paraId="71D93342" w14:textId="77777777" w:rsidR="009210B5" w:rsidRPr="009210B5" w:rsidRDefault="009210B5" w:rsidP="009210B5">
      <w:pPr>
        <w:numPr>
          <w:ilvl w:val="0"/>
          <w:numId w:val="10"/>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Traders selling luxury products</w:t>
      </w:r>
    </w:p>
    <w:p w14:paraId="34906DBA" w14:textId="77777777" w:rsidR="009210B5" w:rsidRPr="009210B5" w:rsidRDefault="009210B5" w:rsidP="009210B5">
      <w:pPr>
        <w:numPr>
          <w:ilvl w:val="0"/>
          <w:numId w:val="10"/>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Sale of high-value machinery and means of transport</w:t>
      </w:r>
    </w:p>
    <w:p w14:paraId="23CE5110" w14:textId="77777777" w:rsidR="009210B5" w:rsidRPr="009210B5" w:rsidRDefault="009210B5" w:rsidP="009210B5">
      <w:pPr>
        <w:numPr>
          <w:ilvl w:val="0"/>
          <w:numId w:val="10"/>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Travel, travel brokerage, organization</w:t>
      </w:r>
    </w:p>
    <w:p w14:paraId="3D089A25" w14:textId="77777777" w:rsidR="009210B5" w:rsidRPr="009210B5" w:rsidRDefault="009210B5"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9210B5">
        <w:rPr>
          <w:rFonts w:ascii="Segoe UI" w:eastAsia="Times New Roman" w:hAnsi="Segoe UI" w:cs="Segoe UI"/>
          <w:b/>
          <w:bCs/>
          <w:color w:val="424242"/>
          <w:kern w:val="0"/>
          <w:sz w:val="27"/>
          <w:szCs w:val="27"/>
          <w:lang w:eastAsia="hu-HU"/>
          <w14:ligatures w14:val="none"/>
        </w:rPr>
        <w:t>Prohibited Activities</w:t>
      </w:r>
    </w:p>
    <w:p w14:paraId="0E0E5449"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Tobacco Trading</w:t>
      </w:r>
    </w:p>
    <w:p w14:paraId="56C43C00"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proofErr w:type="spellStart"/>
      <w:r w:rsidRPr="009210B5">
        <w:rPr>
          <w:rFonts w:ascii="Segoe UI" w:eastAsia="Times New Roman" w:hAnsi="Segoe UI" w:cs="Segoe UI"/>
          <w:color w:val="424242"/>
          <w:kern w:val="0"/>
          <w:sz w:val="24"/>
          <w:szCs w:val="24"/>
          <w:lang w:eastAsia="hu-HU"/>
          <w14:ligatures w14:val="none"/>
        </w:rPr>
        <w:lastRenderedPageBreak/>
        <w:t>Dating</w:t>
      </w:r>
      <w:proofErr w:type="spellEnd"/>
      <w:r w:rsidRPr="009210B5">
        <w:rPr>
          <w:rFonts w:ascii="Segoe UI" w:eastAsia="Times New Roman" w:hAnsi="Segoe UI" w:cs="Segoe UI"/>
          <w:color w:val="424242"/>
          <w:kern w:val="0"/>
          <w:sz w:val="24"/>
          <w:szCs w:val="24"/>
          <w:lang w:eastAsia="hu-HU"/>
          <w14:ligatures w14:val="none"/>
        </w:rPr>
        <w:t xml:space="preserve">, </w:t>
      </w:r>
      <w:proofErr w:type="spellStart"/>
      <w:r w:rsidRPr="009210B5">
        <w:rPr>
          <w:rFonts w:ascii="Segoe UI" w:eastAsia="Times New Roman" w:hAnsi="Segoe UI" w:cs="Segoe UI"/>
          <w:color w:val="424242"/>
          <w:kern w:val="0"/>
          <w:sz w:val="24"/>
          <w:szCs w:val="24"/>
          <w:lang w:eastAsia="hu-HU"/>
          <w14:ligatures w14:val="none"/>
        </w:rPr>
        <w:t>escort</w:t>
      </w:r>
      <w:proofErr w:type="spellEnd"/>
      <w:r w:rsidRPr="009210B5">
        <w:rPr>
          <w:rFonts w:ascii="Segoe UI" w:eastAsia="Times New Roman" w:hAnsi="Segoe UI" w:cs="Segoe UI"/>
          <w:color w:val="424242"/>
          <w:kern w:val="0"/>
          <w:sz w:val="24"/>
          <w:szCs w:val="24"/>
          <w:lang w:eastAsia="hu-HU"/>
          <w14:ligatures w14:val="none"/>
        </w:rPr>
        <w:t xml:space="preserve"> </w:t>
      </w:r>
      <w:proofErr w:type="spellStart"/>
      <w:r w:rsidRPr="009210B5">
        <w:rPr>
          <w:rFonts w:ascii="Segoe UI" w:eastAsia="Times New Roman" w:hAnsi="Segoe UI" w:cs="Segoe UI"/>
          <w:color w:val="424242"/>
          <w:kern w:val="0"/>
          <w:sz w:val="24"/>
          <w:szCs w:val="24"/>
          <w:lang w:eastAsia="hu-HU"/>
          <w14:ligatures w14:val="none"/>
        </w:rPr>
        <w:t>service</w:t>
      </w:r>
      <w:proofErr w:type="spellEnd"/>
    </w:p>
    <w:p w14:paraId="413EB0C7"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Any type of online gambling</w:t>
      </w:r>
    </w:p>
    <w:p w14:paraId="1D10A7E6"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Pharmacies, pharmacies</w:t>
      </w:r>
    </w:p>
    <w:p w14:paraId="2305E1B9"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Medicines, drugstores and medical aids</w:t>
      </w:r>
    </w:p>
    <w:p w14:paraId="33B12E68"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proofErr w:type="spellStart"/>
      <w:r w:rsidRPr="009210B5">
        <w:rPr>
          <w:rFonts w:ascii="Segoe UI" w:eastAsia="Times New Roman" w:hAnsi="Segoe UI" w:cs="Segoe UI"/>
          <w:color w:val="424242"/>
          <w:kern w:val="0"/>
          <w:sz w:val="24"/>
          <w:szCs w:val="24"/>
          <w:lang w:eastAsia="hu-HU"/>
          <w14:ligatures w14:val="none"/>
        </w:rPr>
        <w:t>Quasi</w:t>
      </w:r>
      <w:proofErr w:type="spellEnd"/>
      <w:r w:rsidRPr="009210B5">
        <w:rPr>
          <w:rFonts w:ascii="Segoe UI" w:eastAsia="Times New Roman" w:hAnsi="Segoe UI" w:cs="Segoe UI"/>
          <w:color w:val="424242"/>
          <w:kern w:val="0"/>
          <w:sz w:val="24"/>
          <w:szCs w:val="24"/>
          <w:lang w:eastAsia="hu-HU"/>
          <w14:ligatures w14:val="none"/>
        </w:rPr>
        <w:t xml:space="preserve"> Cash—Merchant</w:t>
      </w:r>
    </w:p>
    <w:p w14:paraId="2F4E081A"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Financial services (credit insurance)</w:t>
      </w:r>
    </w:p>
    <w:p w14:paraId="5F998963"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Computer Networking/IT Services</w:t>
      </w:r>
    </w:p>
    <w:p w14:paraId="203880CB"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Digital goods and games</w:t>
      </w:r>
    </w:p>
    <w:p w14:paraId="32B1BFD1"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Securities brokers/distributors</w:t>
      </w:r>
    </w:p>
    <w:p w14:paraId="6818871F"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Direct Marketing – Outbound Telemarketing Merchants</w:t>
      </w:r>
    </w:p>
    <w:p w14:paraId="10049412" w14:textId="77777777" w:rsidR="009210B5" w:rsidRPr="009210B5" w:rsidRDefault="009210B5" w:rsidP="009210B5">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Direct Marketing Continuity/Subscription Merchants</w:t>
      </w:r>
    </w:p>
    <w:p w14:paraId="112A7748" w14:textId="2AB528F6" w:rsidR="006E0417" w:rsidRPr="006E0417" w:rsidRDefault="009210B5" w:rsidP="006E0417">
      <w:pPr>
        <w:numPr>
          <w:ilvl w:val="0"/>
          <w:numId w:val="11"/>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 xml:space="preserve">Direct Marketing - </w:t>
      </w:r>
      <w:proofErr w:type="spellStart"/>
      <w:r w:rsidRPr="009210B5">
        <w:rPr>
          <w:rFonts w:ascii="Segoe UI" w:eastAsia="Times New Roman" w:hAnsi="Segoe UI" w:cs="Segoe UI"/>
          <w:color w:val="424242"/>
          <w:kern w:val="0"/>
          <w:sz w:val="24"/>
          <w:szCs w:val="24"/>
          <w:lang w:eastAsia="hu-HU"/>
          <w14:ligatures w14:val="none"/>
        </w:rPr>
        <w:t>Inbound</w:t>
      </w:r>
      <w:proofErr w:type="spellEnd"/>
      <w:r w:rsidRPr="009210B5">
        <w:rPr>
          <w:rFonts w:ascii="Segoe UI" w:eastAsia="Times New Roman" w:hAnsi="Segoe UI" w:cs="Segoe UI"/>
          <w:color w:val="424242"/>
          <w:kern w:val="0"/>
          <w:sz w:val="24"/>
          <w:szCs w:val="24"/>
          <w:lang w:eastAsia="hu-HU"/>
          <w14:ligatures w14:val="none"/>
        </w:rPr>
        <w:t xml:space="preserve"> Telemarketing </w:t>
      </w:r>
      <w:proofErr w:type="spellStart"/>
      <w:r w:rsidRPr="009210B5">
        <w:rPr>
          <w:rFonts w:ascii="Segoe UI" w:eastAsia="Times New Roman" w:hAnsi="Segoe UI" w:cs="Segoe UI"/>
          <w:color w:val="424242"/>
          <w:kern w:val="0"/>
          <w:sz w:val="24"/>
          <w:szCs w:val="24"/>
          <w:lang w:eastAsia="hu-HU"/>
          <w14:ligatures w14:val="none"/>
        </w:rPr>
        <w:t>Merchants</w:t>
      </w:r>
      <w:proofErr w:type="spellEnd"/>
    </w:p>
    <w:p w14:paraId="1209F324" w14:textId="7B574403" w:rsidR="00FF7525" w:rsidRPr="006E0417" w:rsidRDefault="006E0417" w:rsidP="006E0417">
      <w:pPr>
        <w:shd w:val="clear" w:color="auto" w:fill="FAFAFA"/>
        <w:spacing w:before="100" w:beforeAutospacing="1" w:after="100" w:afterAutospacing="1" w:line="240" w:lineRule="auto"/>
        <w:jc w:val="center"/>
        <w:rPr>
          <w:rFonts w:ascii="Segoe UI" w:eastAsia="Times New Roman" w:hAnsi="Segoe UI" w:cs="Segoe UI"/>
          <w:b/>
          <w:bCs/>
          <w:color w:val="424242"/>
          <w:kern w:val="0"/>
          <w:sz w:val="24"/>
          <w:szCs w:val="24"/>
          <w:lang w:eastAsia="hu-HU"/>
          <w14:ligatures w14:val="none"/>
        </w:rPr>
      </w:pPr>
      <w:r w:rsidRPr="00A31807">
        <w:rPr>
          <w:rFonts w:ascii="Segoe UI" w:eastAsia="Times New Roman" w:hAnsi="Segoe UI" w:cs="Segoe UI"/>
          <w:b/>
          <w:bCs/>
          <w:color w:val="424242"/>
          <w:kern w:val="0"/>
          <w:sz w:val="24"/>
          <w:szCs w:val="24"/>
          <w:lang w:eastAsia="hu-HU"/>
          <w14:ligatures w14:val="none"/>
        </w:rPr>
        <w:t>CIB Bank always performs a risk analysis and reserves the right to refuse to accept a merchant without justification based on its own decision.</w:t>
      </w:r>
    </w:p>
    <w:p w14:paraId="195530C0" w14:textId="77777777" w:rsidR="009210B5" w:rsidRPr="009210B5" w:rsidRDefault="009210B5" w:rsidP="009210B5">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9210B5">
        <w:rPr>
          <w:rFonts w:ascii="Segoe UI" w:eastAsia="Times New Roman" w:hAnsi="Segoe UI" w:cs="Segoe UI"/>
          <w:b/>
          <w:bCs/>
          <w:color w:val="424242"/>
          <w:kern w:val="0"/>
          <w:sz w:val="27"/>
          <w:szCs w:val="27"/>
          <w:lang w:eastAsia="hu-HU"/>
          <w14:ligatures w14:val="none"/>
        </w:rPr>
        <w:t>Fee structure</w:t>
      </w:r>
    </w:p>
    <w:p w14:paraId="743BE913" w14:textId="77777777" w:rsidR="009210B5" w:rsidRPr="00A31807" w:rsidRDefault="009210B5" w:rsidP="009210B5">
      <w:pPr>
        <w:numPr>
          <w:ilvl w:val="0"/>
          <w:numId w:val="12"/>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A31807">
        <w:rPr>
          <w:rFonts w:ascii="Segoe UI" w:eastAsia="Times New Roman" w:hAnsi="Segoe UI" w:cs="Segoe UI"/>
          <w:color w:val="424242"/>
          <w:kern w:val="0"/>
          <w:sz w:val="24"/>
          <w:szCs w:val="24"/>
          <w:lang w:eastAsia="hu-HU"/>
          <w14:ligatures w14:val="none"/>
        </w:rPr>
        <w:t>Connection fee: one-time, payable after the conclusion of the contract</w:t>
      </w:r>
    </w:p>
    <w:p w14:paraId="39696800" w14:textId="77777777" w:rsidR="009210B5" w:rsidRPr="009210B5" w:rsidRDefault="009210B5" w:rsidP="009210B5">
      <w:pPr>
        <w:numPr>
          <w:ilvl w:val="0"/>
          <w:numId w:val="12"/>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Monthly fee: none</w:t>
      </w:r>
    </w:p>
    <w:p w14:paraId="1BC7A9A2" w14:textId="77777777" w:rsidR="009210B5" w:rsidRDefault="009210B5" w:rsidP="009210B5">
      <w:pPr>
        <w:numPr>
          <w:ilvl w:val="0"/>
          <w:numId w:val="12"/>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9210B5">
        <w:rPr>
          <w:rFonts w:ascii="Segoe UI" w:eastAsia="Times New Roman" w:hAnsi="Segoe UI" w:cs="Segoe UI"/>
          <w:color w:val="424242"/>
          <w:kern w:val="0"/>
          <w:sz w:val="24"/>
          <w:szCs w:val="24"/>
          <w:lang w:eastAsia="hu-HU"/>
          <w14:ligatures w14:val="none"/>
        </w:rPr>
        <w:t xml:space="preserve">Transaction commission: fee per transaction as a percentage of </w:t>
      </w:r>
      <w:proofErr w:type="spellStart"/>
      <w:r w:rsidRPr="009210B5">
        <w:rPr>
          <w:rFonts w:ascii="Segoe UI" w:eastAsia="Times New Roman" w:hAnsi="Segoe UI" w:cs="Segoe UI"/>
          <w:color w:val="424242"/>
          <w:kern w:val="0"/>
          <w:sz w:val="24"/>
          <w:szCs w:val="24"/>
          <w:lang w:eastAsia="hu-HU"/>
          <w14:ligatures w14:val="none"/>
        </w:rPr>
        <w:t>the</w:t>
      </w:r>
      <w:proofErr w:type="spellEnd"/>
      <w:r w:rsidRPr="009210B5">
        <w:rPr>
          <w:rFonts w:ascii="Segoe UI" w:eastAsia="Times New Roman" w:hAnsi="Segoe UI" w:cs="Segoe UI"/>
          <w:color w:val="424242"/>
          <w:kern w:val="0"/>
          <w:sz w:val="24"/>
          <w:szCs w:val="24"/>
          <w:lang w:eastAsia="hu-HU"/>
          <w14:ligatures w14:val="none"/>
        </w:rPr>
        <w:t xml:space="preserve"> </w:t>
      </w:r>
      <w:proofErr w:type="spellStart"/>
      <w:r w:rsidRPr="009210B5">
        <w:rPr>
          <w:rFonts w:ascii="Segoe UI" w:eastAsia="Times New Roman" w:hAnsi="Segoe UI" w:cs="Segoe UI"/>
          <w:color w:val="424242"/>
          <w:kern w:val="0"/>
          <w:sz w:val="24"/>
          <w:szCs w:val="24"/>
          <w:lang w:eastAsia="hu-HU"/>
          <w14:ligatures w14:val="none"/>
        </w:rPr>
        <w:t>purchase</w:t>
      </w:r>
      <w:proofErr w:type="spellEnd"/>
      <w:r w:rsidRPr="009210B5">
        <w:rPr>
          <w:rFonts w:ascii="Segoe UI" w:eastAsia="Times New Roman" w:hAnsi="Segoe UI" w:cs="Segoe UI"/>
          <w:color w:val="424242"/>
          <w:kern w:val="0"/>
          <w:sz w:val="24"/>
          <w:szCs w:val="24"/>
          <w:lang w:eastAsia="hu-HU"/>
          <w14:ligatures w14:val="none"/>
        </w:rPr>
        <w:t xml:space="preserve"> </w:t>
      </w:r>
      <w:proofErr w:type="spellStart"/>
      <w:r w:rsidRPr="009210B5">
        <w:rPr>
          <w:rFonts w:ascii="Segoe UI" w:eastAsia="Times New Roman" w:hAnsi="Segoe UI" w:cs="Segoe UI"/>
          <w:color w:val="424242"/>
          <w:kern w:val="0"/>
          <w:sz w:val="24"/>
          <w:szCs w:val="24"/>
          <w:lang w:eastAsia="hu-HU"/>
          <w14:ligatures w14:val="none"/>
        </w:rPr>
        <w:t>amount</w:t>
      </w:r>
      <w:proofErr w:type="spellEnd"/>
    </w:p>
    <w:p w14:paraId="5C5C9D9A" w14:textId="176A3085" w:rsidR="00612DDF" w:rsidRPr="00A31807" w:rsidRDefault="00F35A04" w:rsidP="00612DDF">
      <w:pPr>
        <w:shd w:val="clear" w:color="auto" w:fill="FAFAFA"/>
        <w:spacing w:after="0" w:line="240" w:lineRule="auto"/>
        <w:outlineLvl w:val="3"/>
        <w:rPr>
          <w:rFonts w:ascii="Segoe UI" w:eastAsia="Times New Roman" w:hAnsi="Segoe UI" w:cs="Segoe UI"/>
          <w:b/>
          <w:bCs/>
          <w:color w:val="424242"/>
          <w:kern w:val="0"/>
          <w:sz w:val="27"/>
          <w:szCs w:val="27"/>
          <w:lang w:eastAsia="hu-HU"/>
          <w14:ligatures w14:val="none"/>
        </w:rPr>
      </w:pPr>
      <w:r w:rsidRPr="00A31807">
        <w:rPr>
          <w:rFonts w:ascii="Segoe UI" w:eastAsia="Times New Roman" w:hAnsi="Segoe UI" w:cs="Segoe UI"/>
          <w:b/>
          <w:bCs/>
          <w:color w:val="424242"/>
          <w:kern w:val="0"/>
          <w:sz w:val="27"/>
          <w:szCs w:val="27"/>
          <w:lang w:eastAsia="hu-HU"/>
          <w14:ligatures w14:val="none"/>
        </w:rPr>
        <w:t>Information required to start the application</w:t>
      </w:r>
    </w:p>
    <w:p w14:paraId="6816FB34" w14:textId="77777777" w:rsidR="00612DDF" w:rsidRPr="00A31807" w:rsidRDefault="00612DDF" w:rsidP="00612DDF">
      <w:pPr>
        <w:shd w:val="clear" w:color="auto" w:fill="FAFAFA"/>
        <w:spacing w:before="90" w:after="150" w:line="240" w:lineRule="auto"/>
        <w:rPr>
          <w:rFonts w:ascii="Segoe UI" w:eastAsia="Times New Roman" w:hAnsi="Segoe UI" w:cs="Segoe UI"/>
          <w:color w:val="424242"/>
          <w:kern w:val="0"/>
          <w:sz w:val="24"/>
          <w:szCs w:val="24"/>
          <w:lang w:eastAsia="hu-HU"/>
          <w14:ligatures w14:val="none"/>
        </w:rPr>
      </w:pPr>
      <w:r w:rsidRPr="00A31807">
        <w:rPr>
          <w:rFonts w:ascii="Segoe UI" w:eastAsia="Times New Roman" w:hAnsi="Segoe UI" w:cs="Segoe UI"/>
          <w:color w:val="424242"/>
          <w:kern w:val="0"/>
          <w:sz w:val="24"/>
          <w:szCs w:val="24"/>
          <w:lang w:eastAsia="hu-HU"/>
          <w14:ligatures w14:val="none"/>
        </w:rPr>
        <w:t>Please provide the following information to request the card acceptance service:</w:t>
      </w:r>
    </w:p>
    <w:p w14:paraId="3666688F" w14:textId="128C0FC2" w:rsidR="00F35A04" w:rsidRPr="00A31807" w:rsidRDefault="00F35A04" w:rsidP="00F35A04">
      <w:pPr>
        <w:pStyle w:val="Listaszerbekezds"/>
        <w:numPr>
          <w:ilvl w:val="0"/>
          <w:numId w:val="14"/>
        </w:numPr>
        <w:shd w:val="clear" w:color="auto" w:fill="FAFAFA"/>
        <w:spacing w:before="90" w:after="150" w:line="240" w:lineRule="auto"/>
        <w:rPr>
          <w:rFonts w:ascii="Segoe UI" w:eastAsia="Times New Roman" w:hAnsi="Segoe UI" w:cs="Segoe UI"/>
          <w:b/>
          <w:bCs/>
          <w:color w:val="424242"/>
          <w:sz w:val="24"/>
          <w:szCs w:val="24"/>
          <w:lang w:eastAsia="hu-HU"/>
        </w:rPr>
      </w:pPr>
      <w:r w:rsidRPr="00A31807">
        <w:rPr>
          <w:rFonts w:ascii="Segoe UI" w:eastAsia="Times New Roman" w:hAnsi="Segoe UI" w:cs="Segoe UI"/>
          <w:b/>
          <w:bCs/>
          <w:color w:val="424242"/>
          <w:sz w:val="24"/>
          <w:szCs w:val="24"/>
          <w:lang w:eastAsia="hu-HU"/>
        </w:rPr>
        <w:t xml:space="preserve">Company name and registered office: </w:t>
      </w:r>
      <w:r w:rsidR="00A4420C" w:rsidRPr="00A31807">
        <w:rPr>
          <w:rFonts w:ascii="Segoe UI" w:eastAsia="Times New Roman" w:hAnsi="Segoe UI" w:cs="Segoe UI"/>
          <w:color w:val="424242"/>
          <w:sz w:val="24"/>
          <w:szCs w:val="24"/>
          <w:lang w:eastAsia="hu-HU"/>
        </w:rPr>
        <w:t>Registered name and registered office of the company</w:t>
      </w:r>
    </w:p>
    <w:p w14:paraId="54AFE70F" w14:textId="77777777" w:rsidR="00612DDF" w:rsidRPr="00612DDF" w:rsidRDefault="00612DDF" w:rsidP="00612DDF">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b/>
          <w:bCs/>
          <w:color w:val="424242"/>
          <w:kern w:val="0"/>
          <w:sz w:val="24"/>
          <w:szCs w:val="24"/>
          <w:lang w:eastAsia="hu-HU"/>
          <w14:ligatures w14:val="none"/>
        </w:rPr>
        <w:t>Actual activity you want to perform</w:t>
      </w:r>
      <w:r w:rsidRPr="00612DDF">
        <w:rPr>
          <w:rFonts w:ascii="Segoe UI" w:eastAsia="Times New Roman" w:hAnsi="Segoe UI" w:cs="Segoe UI"/>
          <w:color w:val="424242"/>
          <w:kern w:val="0"/>
          <w:sz w:val="24"/>
          <w:szCs w:val="24"/>
          <w:lang w:eastAsia="hu-HU"/>
          <w14:ligatures w14:val="none"/>
        </w:rPr>
        <w:t>: An accurate description of the product or service that you are selling.</w:t>
      </w:r>
    </w:p>
    <w:p w14:paraId="7B401D3C" w14:textId="77777777" w:rsidR="00612DDF" w:rsidRPr="00612DDF" w:rsidRDefault="00612DDF" w:rsidP="00612DDF">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b/>
          <w:bCs/>
          <w:color w:val="424242"/>
          <w:kern w:val="0"/>
          <w:sz w:val="24"/>
          <w:szCs w:val="24"/>
          <w:lang w:eastAsia="hu-HU"/>
          <w14:ligatures w14:val="none"/>
        </w:rPr>
        <w:t>NACE number</w:t>
      </w:r>
      <w:r w:rsidRPr="00612DDF">
        <w:rPr>
          <w:rFonts w:ascii="Segoe UI" w:eastAsia="Times New Roman" w:hAnsi="Segoe UI" w:cs="Segoe UI"/>
          <w:color w:val="424242"/>
          <w:kern w:val="0"/>
          <w:sz w:val="24"/>
          <w:szCs w:val="24"/>
          <w:lang w:eastAsia="hu-HU"/>
          <w14:ligatures w14:val="none"/>
        </w:rPr>
        <w:t>: The NACE number and the text equivalent of the activity to be performed.</w:t>
      </w:r>
    </w:p>
    <w:p w14:paraId="75104AA3" w14:textId="77777777" w:rsidR="00612DDF" w:rsidRPr="00612DDF" w:rsidRDefault="00612DDF" w:rsidP="00612DDF">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b/>
          <w:bCs/>
          <w:color w:val="424242"/>
          <w:kern w:val="0"/>
          <w:sz w:val="24"/>
          <w:szCs w:val="24"/>
          <w:lang w:eastAsia="hu-HU"/>
          <w14:ligatures w14:val="none"/>
        </w:rPr>
        <w:t>Average monthly number of transactions</w:t>
      </w:r>
      <w:r w:rsidRPr="00612DDF">
        <w:rPr>
          <w:rFonts w:ascii="Segoe UI" w:eastAsia="Times New Roman" w:hAnsi="Segoe UI" w:cs="Segoe UI"/>
          <w:color w:val="424242"/>
          <w:kern w:val="0"/>
          <w:sz w:val="24"/>
          <w:szCs w:val="24"/>
          <w:lang w:eastAsia="hu-HU"/>
          <w14:ligatures w14:val="none"/>
        </w:rPr>
        <w:t>: pcs</w:t>
      </w:r>
    </w:p>
    <w:p w14:paraId="0D0C5471" w14:textId="1858575A" w:rsidR="00612DDF" w:rsidRPr="00612DDF" w:rsidRDefault="00612DDF" w:rsidP="00612DDF">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b/>
          <w:bCs/>
          <w:color w:val="424242"/>
          <w:kern w:val="0"/>
          <w:sz w:val="24"/>
          <w:szCs w:val="24"/>
          <w:lang w:eastAsia="hu-HU"/>
          <w14:ligatures w14:val="none"/>
        </w:rPr>
        <w:t>Expected monthly turnover from card acceptance</w:t>
      </w:r>
      <w:r w:rsidRPr="00612DDF">
        <w:rPr>
          <w:rFonts w:ascii="Segoe UI" w:eastAsia="Times New Roman" w:hAnsi="Segoe UI" w:cs="Segoe UI"/>
          <w:color w:val="424242"/>
          <w:kern w:val="0"/>
          <w:sz w:val="24"/>
          <w:szCs w:val="24"/>
          <w:lang w:eastAsia="hu-HU"/>
          <w14:ligatures w14:val="none"/>
        </w:rPr>
        <w:t>: HUF/EUR</w:t>
      </w:r>
    </w:p>
    <w:p w14:paraId="2D102508" w14:textId="4502A4E6" w:rsidR="00612DDF" w:rsidRDefault="00612DDF" w:rsidP="00612DDF">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b/>
          <w:bCs/>
          <w:color w:val="424242"/>
          <w:kern w:val="0"/>
          <w:sz w:val="24"/>
          <w:szCs w:val="24"/>
          <w:lang w:eastAsia="hu-HU"/>
          <w14:ligatures w14:val="none"/>
        </w:rPr>
        <w:t>Average amount of purchases</w:t>
      </w:r>
      <w:r w:rsidRPr="00612DDF">
        <w:rPr>
          <w:rFonts w:ascii="Segoe UI" w:eastAsia="Times New Roman" w:hAnsi="Segoe UI" w:cs="Segoe UI"/>
          <w:color w:val="424242"/>
          <w:kern w:val="0"/>
          <w:sz w:val="24"/>
          <w:szCs w:val="24"/>
          <w:lang w:eastAsia="hu-HU"/>
          <w14:ligatures w14:val="none"/>
        </w:rPr>
        <w:t xml:space="preserve">: HUF/EUR/transaction </w:t>
      </w:r>
    </w:p>
    <w:p w14:paraId="6BBBB687" w14:textId="45CCC63E" w:rsidR="00340318" w:rsidRDefault="00340318" w:rsidP="00612DDF">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Pr>
          <w:rFonts w:ascii="Segoe UI" w:eastAsia="Times New Roman" w:hAnsi="Segoe UI" w:cs="Segoe UI"/>
          <w:b/>
          <w:bCs/>
          <w:color w:val="424242"/>
          <w:kern w:val="0"/>
          <w:sz w:val="24"/>
          <w:szCs w:val="24"/>
          <w:lang w:eastAsia="hu-HU"/>
          <w14:ligatures w14:val="none"/>
        </w:rPr>
        <w:t>Percentage of company card transactions:</w:t>
      </w:r>
      <w:r>
        <w:rPr>
          <w:rFonts w:ascii="Segoe UI" w:eastAsia="Times New Roman" w:hAnsi="Segoe UI" w:cs="Segoe UI"/>
          <w:color w:val="424242"/>
          <w:kern w:val="0"/>
          <w:sz w:val="24"/>
          <w:szCs w:val="24"/>
          <w:lang w:eastAsia="hu-HU"/>
          <w14:ligatures w14:val="none"/>
        </w:rPr>
        <w:t xml:space="preserve"> The number of company card transactions expected. </w:t>
      </w:r>
    </w:p>
    <w:p w14:paraId="7AADE32E" w14:textId="5FAD22F1" w:rsidR="004B0F72" w:rsidRDefault="00E97A9E" w:rsidP="004B0F72">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4B0F72">
        <w:rPr>
          <w:rFonts w:ascii="Segoe UI" w:eastAsia="Times New Roman" w:hAnsi="Segoe UI" w:cs="Segoe UI"/>
          <w:b/>
          <w:bCs/>
          <w:color w:val="424242"/>
          <w:kern w:val="0"/>
          <w:sz w:val="24"/>
          <w:szCs w:val="24"/>
          <w:lang w:eastAsia="hu-HU"/>
          <w14:ligatures w14:val="none"/>
        </w:rPr>
        <w:t xml:space="preserve">Percentage of transactions with foreign cards: </w:t>
      </w:r>
      <w:r w:rsidR="004B0F72">
        <w:rPr>
          <w:rFonts w:ascii="Segoe UI" w:eastAsia="Times New Roman" w:hAnsi="Segoe UI" w:cs="Segoe UI"/>
          <w:color w:val="424242"/>
          <w:kern w:val="0"/>
          <w:sz w:val="24"/>
          <w:szCs w:val="24"/>
          <w:lang w:eastAsia="hu-HU"/>
          <w14:ligatures w14:val="none"/>
        </w:rPr>
        <w:t xml:space="preserve">How many foreign card transactions are expected. </w:t>
      </w:r>
    </w:p>
    <w:p w14:paraId="5F695D4D" w14:textId="7BF1620E" w:rsidR="00612DDF" w:rsidRPr="00612DDF" w:rsidRDefault="00612DDF" w:rsidP="00C5770D">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b/>
          <w:bCs/>
          <w:color w:val="424242"/>
          <w:kern w:val="0"/>
          <w:sz w:val="24"/>
          <w:szCs w:val="24"/>
          <w:lang w:eastAsia="hu-HU"/>
          <w14:ligatures w14:val="none"/>
        </w:rPr>
        <w:t>The average time between the card payment transaction and the delivery of the product/service</w:t>
      </w:r>
      <w:r w:rsidRPr="00612DDF">
        <w:rPr>
          <w:rFonts w:ascii="Segoe UI" w:eastAsia="Times New Roman" w:hAnsi="Segoe UI" w:cs="Segoe UI"/>
          <w:color w:val="424242"/>
          <w:kern w:val="0"/>
          <w:sz w:val="24"/>
          <w:szCs w:val="24"/>
          <w:lang w:eastAsia="hu-HU"/>
          <w14:ligatures w14:val="none"/>
        </w:rPr>
        <w:t>: immediate fulfillment, 1 week, 1-2 weeks, 3-4 weeks, other.</w:t>
      </w:r>
    </w:p>
    <w:p w14:paraId="682D320E" w14:textId="77777777" w:rsidR="00612DDF" w:rsidRPr="00612DDF" w:rsidRDefault="00612DDF" w:rsidP="00612DDF">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b/>
          <w:bCs/>
          <w:color w:val="424242"/>
          <w:kern w:val="0"/>
          <w:sz w:val="24"/>
          <w:szCs w:val="24"/>
          <w:lang w:eastAsia="hu-HU"/>
          <w14:ligatures w14:val="none"/>
        </w:rPr>
        <w:t>eCommerce service</w:t>
      </w:r>
      <w:r w:rsidRPr="00612DDF">
        <w:rPr>
          <w:rFonts w:ascii="Segoe UI" w:eastAsia="Times New Roman" w:hAnsi="Segoe UI" w:cs="Segoe UI"/>
          <w:color w:val="424242"/>
          <w:kern w:val="0"/>
          <w:sz w:val="24"/>
          <w:szCs w:val="24"/>
          <w:lang w:eastAsia="hu-HU"/>
          <w14:ligatures w14:val="none"/>
        </w:rPr>
        <w:t>:</w:t>
      </w:r>
    </w:p>
    <w:p w14:paraId="28E6302F" w14:textId="65EA8E82" w:rsidR="00612DDF" w:rsidRPr="00612DDF" w:rsidRDefault="00612DDF" w:rsidP="00612DDF">
      <w:pPr>
        <w:numPr>
          <w:ilvl w:val="1"/>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color w:val="424242"/>
          <w:kern w:val="0"/>
          <w:sz w:val="24"/>
          <w:szCs w:val="24"/>
          <w:lang w:eastAsia="hu-HU"/>
          <w14:ligatures w14:val="none"/>
        </w:rPr>
        <w:lastRenderedPageBreak/>
        <w:t xml:space="preserve">Internet address(es) of the card-based acceptance point(s): </w:t>
      </w:r>
    </w:p>
    <w:p w14:paraId="21D34089" w14:textId="65ADAE5C" w:rsidR="00612DDF" w:rsidRPr="00612DDF" w:rsidRDefault="00612DDF" w:rsidP="00612DDF">
      <w:pPr>
        <w:numPr>
          <w:ilvl w:val="1"/>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color w:val="424242"/>
          <w:kern w:val="0"/>
          <w:sz w:val="24"/>
          <w:szCs w:val="24"/>
          <w:lang w:eastAsia="hu-HU"/>
          <w14:ligatures w14:val="none"/>
        </w:rPr>
        <w:t xml:space="preserve">How long has the above website been in operation: </w:t>
      </w:r>
    </w:p>
    <w:p w14:paraId="405F89DB" w14:textId="77777777" w:rsidR="00612DDF" w:rsidRPr="00612DDF" w:rsidRDefault="00612DDF" w:rsidP="00612DDF">
      <w:pPr>
        <w:numPr>
          <w:ilvl w:val="1"/>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color w:val="424242"/>
          <w:kern w:val="0"/>
          <w:sz w:val="24"/>
          <w:szCs w:val="24"/>
          <w:lang w:eastAsia="hu-HU"/>
          <w14:ligatures w14:val="none"/>
        </w:rPr>
        <w:t>Sales target group: Domestic customers, Foreign customers (target countries)</w:t>
      </w:r>
    </w:p>
    <w:p w14:paraId="3C61F35F" w14:textId="77777777" w:rsidR="00612DDF" w:rsidRPr="00612DDF" w:rsidRDefault="00612DDF" w:rsidP="00612DDF">
      <w:pPr>
        <w:numPr>
          <w:ilvl w:val="1"/>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color w:val="424242"/>
          <w:kern w:val="0"/>
          <w:sz w:val="24"/>
          <w:szCs w:val="24"/>
          <w:lang w:eastAsia="hu-HU"/>
          <w14:ligatures w14:val="none"/>
        </w:rPr>
        <w:t>Do you want to use the bank card acceptance for the following category of activities:</w:t>
      </w:r>
    </w:p>
    <w:p w14:paraId="14C25317" w14:textId="77777777" w:rsidR="00612DDF" w:rsidRPr="00612DDF" w:rsidRDefault="00612DDF" w:rsidP="00612DDF">
      <w:pPr>
        <w:numPr>
          <w:ilvl w:val="2"/>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color w:val="424242"/>
          <w:kern w:val="0"/>
          <w:sz w:val="24"/>
          <w:szCs w:val="24"/>
          <w:lang w:eastAsia="hu-HU"/>
          <w14:ligatures w14:val="none"/>
        </w:rPr>
        <w:t>Yes, adult content and services</w:t>
      </w:r>
    </w:p>
    <w:p w14:paraId="7DFA4915" w14:textId="77777777" w:rsidR="00612DDF" w:rsidRPr="00612DDF" w:rsidRDefault="00612DDF" w:rsidP="00612DDF">
      <w:pPr>
        <w:numPr>
          <w:ilvl w:val="2"/>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color w:val="424242"/>
          <w:kern w:val="0"/>
          <w:sz w:val="24"/>
          <w:szCs w:val="24"/>
          <w:lang w:eastAsia="hu-HU"/>
          <w14:ligatures w14:val="none"/>
        </w:rPr>
        <w:t>Yes, for gambling activities</w:t>
      </w:r>
    </w:p>
    <w:p w14:paraId="05D29F85" w14:textId="77777777" w:rsidR="00612DDF" w:rsidRPr="00612DDF" w:rsidRDefault="00612DDF" w:rsidP="00612DDF">
      <w:pPr>
        <w:numPr>
          <w:ilvl w:val="2"/>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color w:val="424242"/>
          <w:kern w:val="0"/>
          <w:sz w:val="24"/>
          <w:szCs w:val="24"/>
          <w:lang w:eastAsia="hu-HU"/>
          <w14:ligatures w14:val="none"/>
        </w:rPr>
        <w:t>Yes, pharmacy activity</w:t>
      </w:r>
    </w:p>
    <w:p w14:paraId="7C3E7293" w14:textId="77777777" w:rsidR="00612DDF" w:rsidRPr="00612DDF" w:rsidRDefault="00612DDF" w:rsidP="00612DDF">
      <w:pPr>
        <w:numPr>
          <w:ilvl w:val="2"/>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color w:val="424242"/>
          <w:kern w:val="0"/>
          <w:sz w:val="24"/>
          <w:szCs w:val="24"/>
          <w:lang w:eastAsia="hu-HU"/>
          <w14:ligatures w14:val="none"/>
        </w:rPr>
        <w:t>Yes, tobacco shop</w:t>
      </w:r>
    </w:p>
    <w:p w14:paraId="02BE79A0" w14:textId="77777777" w:rsidR="00612DDF" w:rsidRPr="00612DDF" w:rsidRDefault="00612DDF" w:rsidP="00612DDF">
      <w:pPr>
        <w:numPr>
          <w:ilvl w:val="2"/>
          <w:numId w:val="14"/>
        </w:numPr>
        <w:shd w:val="clear" w:color="auto" w:fill="FAFAFA"/>
        <w:spacing w:before="100" w:beforeAutospacing="1" w:after="100" w:afterAutospacing="1" w:line="240" w:lineRule="auto"/>
        <w:rPr>
          <w:rFonts w:ascii="Segoe UI" w:eastAsia="Times New Roman" w:hAnsi="Segoe UI" w:cs="Segoe UI"/>
          <w:color w:val="424242"/>
          <w:kern w:val="0"/>
          <w:sz w:val="24"/>
          <w:szCs w:val="24"/>
          <w:lang w:eastAsia="hu-HU"/>
          <w14:ligatures w14:val="none"/>
        </w:rPr>
      </w:pPr>
      <w:r w:rsidRPr="00612DDF">
        <w:rPr>
          <w:rFonts w:ascii="Segoe UI" w:eastAsia="Times New Roman" w:hAnsi="Segoe UI" w:cs="Segoe UI"/>
          <w:color w:val="424242"/>
          <w:kern w:val="0"/>
          <w:sz w:val="24"/>
          <w:szCs w:val="24"/>
          <w:lang w:eastAsia="hu-HU"/>
          <w14:ligatures w14:val="none"/>
        </w:rPr>
        <w:t>I would like to use the service for non-adult content and services, gambling, pharmacy, tobacco shop activities.</w:t>
      </w:r>
    </w:p>
    <w:p w14:paraId="68EBE191" w14:textId="77777777" w:rsidR="009B507A" w:rsidRPr="000D5815" w:rsidRDefault="009B507A" w:rsidP="00DE0187">
      <w:pPr>
        <w:spacing w:before="60" w:after="60" w:line="360" w:lineRule="auto"/>
        <w:jc w:val="both"/>
        <w:rPr>
          <w:rFonts w:ascii="Arial" w:hAnsi="Arial" w:cs="Arial"/>
          <w:sz w:val="18"/>
          <w:szCs w:val="18"/>
        </w:rPr>
      </w:pPr>
    </w:p>
    <w:p w14:paraId="08EA4980" w14:textId="0BC6BAF0" w:rsidR="00DE0187" w:rsidRPr="000D5815" w:rsidRDefault="00DE0187" w:rsidP="00DE0187">
      <w:pPr>
        <w:spacing w:before="60" w:after="60" w:line="276" w:lineRule="auto"/>
        <w:jc w:val="both"/>
        <w:rPr>
          <w:rFonts w:ascii="Arial" w:hAnsi="Arial" w:cs="Arial"/>
          <w:bCs/>
          <w:sz w:val="18"/>
          <w:szCs w:val="18"/>
        </w:rPr>
      </w:pPr>
    </w:p>
    <w:sectPr w:rsidR="00DE0187" w:rsidRPr="000D5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3.25pt;height:14.4pt" o:bullet="t">
        <v:imagedata r:id="rId1" o:title="pont"/>
      </v:shape>
    </w:pict>
  </w:numPicBullet>
  <w:abstractNum w:abstractNumId="0" w15:restartNumberingAfterBreak="0">
    <w:nsid w:val="05373F87"/>
    <w:multiLevelType w:val="multilevel"/>
    <w:tmpl w:val="A788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029EC"/>
    <w:multiLevelType w:val="multilevel"/>
    <w:tmpl w:val="0A84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C025E"/>
    <w:multiLevelType w:val="hybridMultilevel"/>
    <w:tmpl w:val="9222C038"/>
    <w:lvl w:ilvl="0" w:tplc="5A086260">
      <w:start w:val="1"/>
      <w:numFmt w:val="bullet"/>
      <w:lvlText w:val=""/>
      <w:lvlPicBulletId w:val="0"/>
      <w:lvlJc w:val="left"/>
      <w:pPr>
        <w:tabs>
          <w:tab w:val="num" w:pos="360"/>
        </w:tabs>
        <w:ind w:left="360" w:hanging="360"/>
      </w:pPr>
      <w:rPr>
        <w:rFonts w:ascii="Symbol" w:hAnsi="Symbol" w:hint="default"/>
        <w:color w:val="auto"/>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150F25"/>
    <w:multiLevelType w:val="hybridMultilevel"/>
    <w:tmpl w:val="B3822450"/>
    <w:lvl w:ilvl="0" w:tplc="FDD44E20">
      <w:start w:val="1"/>
      <w:numFmt w:val="bullet"/>
      <w:lvlText w:val=""/>
      <w:legacy w:legacy="1" w:legacySpace="0" w:legacyIndent="36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3C340F"/>
    <w:multiLevelType w:val="multilevel"/>
    <w:tmpl w:val="E60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2A39B0"/>
    <w:multiLevelType w:val="multilevel"/>
    <w:tmpl w:val="B536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31184D"/>
    <w:multiLevelType w:val="multilevel"/>
    <w:tmpl w:val="DEBE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D510D8"/>
    <w:multiLevelType w:val="multilevel"/>
    <w:tmpl w:val="DA24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B27249"/>
    <w:multiLevelType w:val="hybridMultilevel"/>
    <w:tmpl w:val="B07ACF9E"/>
    <w:lvl w:ilvl="0" w:tplc="84F05A46">
      <w:start w:val="21"/>
      <w:numFmt w:val="bullet"/>
      <w:lvlText w:val="-"/>
      <w:lvlJc w:val="left"/>
      <w:pPr>
        <w:ind w:left="1068" w:hanging="360"/>
      </w:pPr>
      <w:rPr>
        <w:rFonts w:ascii="Arial" w:eastAsiaTheme="minorHAnsi"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50D82619"/>
    <w:multiLevelType w:val="multilevel"/>
    <w:tmpl w:val="B19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AB46A3"/>
    <w:multiLevelType w:val="multilevel"/>
    <w:tmpl w:val="2286B7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11565B"/>
    <w:multiLevelType w:val="hybridMultilevel"/>
    <w:tmpl w:val="583694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0094FAA"/>
    <w:multiLevelType w:val="multilevel"/>
    <w:tmpl w:val="DA48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E22855"/>
    <w:multiLevelType w:val="singleLevel"/>
    <w:tmpl w:val="040E0001"/>
    <w:lvl w:ilvl="0">
      <w:start w:val="1"/>
      <w:numFmt w:val="bullet"/>
      <w:lvlText w:val=""/>
      <w:lvlJc w:val="left"/>
      <w:pPr>
        <w:ind w:left="720" w:hanging="360"/>
      </w:pPr>
      <w:rPr>
        <w:rFonts w:ascii="Symbol" w:hAnsi="Symbol" w:hint="default"/>
      </w:rPr>
    </w:lvl>
  </w:abstractNum>
  <w:num w:numId="1" w16cid:durableId="1803617865">
    <w:abstractNumId w:val="13"/>
  </w:num>
  <w:num w:numId="2" w16cid:durableId="2029286619">
    <w:abstractNumId w:val="8"/>
  </w:num>
  <w:num w:numId="3" w16cid:durableId="1684627420">
    <w:abstractNumId w:val="3"/>
  </w:num>
  <w:num w:numId="4" w16cid:durableId="1655136124">
    <w:abstractNumId w:val="11"/>
  </w:num>
  <w:num w:numId="5" w16cid:durableId="818378595">
    <w:abstractNumId w:val="1"/>
  </w:num>
  <w:num w:numId="6" w16cid:durableId="1348478806">
    <w:abstractNumId w:val="9"/>
  </w:num>
  <w:num w:numId="7" w16cid:durableId="266548289">
    <w:abstractNumId w:val="5"/>
  </w:num>
  <w:num w:numId="8" w16cid:durableId="855852174">
    <w:abstractNumId w:val="12"/>
  </w:num>
  <w:num w:numId="9" w16cid:durableId="956370168">
    <w:abstractNumId w:val="6"/>
  </w:num>
  <w:num w:numId="10" w16cid:durableId="1871381398">
    <w:abstractNumId w:val="4"/>
  </w:num>
  <w:num w:numId="11" w16cid:durableId="1604335115">
    <w:abstractNumId w:val="7"/>
  </w:num>
  <w:num w:numId="12" w16cid:durableId="902106967">
    <w:abstractNumId w:val="0"/>
  </w:num>
  <w:num w:numId="13" w16cid:durableId="1601834495">
    <w:abstractNumId w:val="2"/>
  </w:num>
  <w:num w:numId="14" w16cid:durableId="1069425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87"/>
    <w:rsid w:val="000266AB"/>
    <w:rsid w:val="001D53CC"/>
    <w:rsid w:val="002B760F"/>
    <w:rsid w:val="002C56B6"/>
    <w:rsid w:val="00340318"/>
    <w:rsid w:val="00412669"/>
    <w:rsid w:val="00433408"/>
    <w:rsid w:val="004B0F72"/>
    <w:rsid w:val="004D4730"/>
    <w:rsid w:val="005D45AE"/>
    <w:rsid w:val="00612DDF"/>
    <w:rsid w:val="006E0417"/>
    <w:rsid w:val="008069F6"/>
    <w:rsid w:val="0092068A"/>
    <w:rsid w:val="009210B5"/>
    <w:rsid w:val="009B507A"/>
    <w:rsid w:val="00A0300E"/>
    <w:rsid w:val="00A31807"/>
    <w:rsid w:val="00A4420C"/>
    <w:rsid w:val="00B31018"/>
    <w:rsid w:val="00B50918"/>
    <w:rsid w:val="00BE08BD"/>
    <w:rsid w:val="00C633D9"/>
    <w:rsid w:val="00CC26D2"/>
    <w:rsid w:val="00CE0D5F"/>
    <w:rsid w:val="00DE0187"/>
    <w:rsid w:val="00E97A9E"/>
    <w:rsid w:val="00F35A04"/>
    <w:rsid w:val="00F62AC8"/>
    <w:rsid w:val="00F910E5"/>
    <w:rsid w:val="00FA33D6"/>
    <w:rsid w:val="00FF75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3722"/>
  <w15:chartTrackingRefBased/>
  <w15:docId w15:val="{A89DB827-21BF-4678-9237-9DAF7840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0F72"/>
  </w:style>
  <w:style w:type="paragraph" w:styleId="Cmsor3">
    <w:name w:val="heading 3"/>
    <w:basedOn w:val="Norml"/>
    <w:link w:val="Cmsor3Char"/>
    <w:uiPriority w:val="9"/>
    <w:qFormat/>
    <w:rsid w:val="009210B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u-HU"/>
      <w14:ligatures w14:val="none"/>
    </w:rPr>
  </w:style>
  <w:style w:type="paragraph" w:styleId="Cmsor4">
    <w:name w:val="heading 4"/>
    <w:basedOn w:val="Norml"/>
    <w:link w:val="Cmsor4Char"/>
    <w:uiPriority w:val="9"/>
    <w:qFormat/>
    <w:rsid w:val="009210B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aegon címsor"/>
    <w:basedOn w:val="Norml"/>
    <w:link w:val="ListaszerbekezdsChar"/>
    <w:uiPriority w:val="99"/>
    <w:qFormat/>
    <w:rsid w:val="009B507A"/>
    <w:pPr>
      <w:spacing w:after="200" w:line="276" w:lineRule="auto"/>
      <w:ind w:left="708"/>
    </w:pPr>
    <w:rPr>
      <w:rFonts w:ascii="Calibri" w:eastAsia="Calibri" w:hAnsi="Calibri" w:cs="Times New Roman"/>
      <w:kern w:val="0"/>
      <w14:ligatures w14:val="none"/>
    </w:rPr>
  </w:style>
  <w:style w:type="character" w:customStyle="1" w:styleId="ListaszerbekezdsChar">
    <w:name w:val="Listaszerű bekezdés Char"/>
    <w:aliases w:val="aegon címsor Char"/>
    <w:link w:val="Listaszerbekezds"/>
    <w:uiPriority w:val="99"/>
    <w:rsid w:val="009B507A"/>
    <w:rPr>
      <w:rFonts w:ascii="Calibri" w:eastAsia="Calibri" w:hAnsi="Calibri" w:cs="Times New Roman"/>
      <w:kern w:val="0"/>
      <w14:ligatures w14:val="none"/>
    </w:rPr>
  </w:style>
  <w:style w:type="character" w:customStyle="1" w:styleId="Cmsor3Char">
    <w:name w:val="Címsor 3 Char"/>
    <w:basedOn w:val="Bekezdsalapbettpusa"/>
    <w:link w:val="Cmsor3"/>
    <w:uiPriority w:val="9"/>
    <w:rsid w:val="009210B5"/>
    <w:rPr>
      <w:rFonts w:ascii="Times New Roman" w:eastAsia="Times New Roman" w:hAnsi="Times New Roman" w:cs="Times New Roman"/>
      <w:b/>
      <w:bCs/>
      <w:kern w:val="0"/>
      <w:sz w:val="27"/>
      <w:szCs w:val="27"/>
      <w:lang w:eastAsia="hu-HU"/>
      <w14:ligatures w14:val="none"/>
    </w:rPr>
  </w:style>
  <w:style w:type="character" w:customStyle="1" w:styleId="Cmsor4Char">
    <w:name w:val="Címsor 4 Char"/>
    <w:basedOn w:val="Bekezdsalapbettpusa"/>
    <w:link w:val="Cmsor4"/>
    <w:uiPriority w:val="9"/>
    <w:rsid w:val="009210B5"/>
    <w:rPr>
      <w:rFonts w:ascii="Times New Roman" w:eastAsia="Times New Roman" w:hAnsi="Times New Roman" w:cs="Times New Roman"/>
      <w:b/>
      <w:bCs/>
      <w:kern w:val="0"/>
      <w:sz w:val="24"/>
      <w:szCs w:val="24"/>
      <w:lang w:eastAsia="hu-HU"/>
      <w14:ligatures w14:val="none"/>
    </w:rPr>
  </w:style>
  <w:style w:type="paragraph" w:styleId="NormlWeb">
    <w:name w:val="Normal (Web)"/>
    <w:basedOn w:val="Norml"/>
    <w:uiPriority w:val="99"/>
    <w:semiHidden/>
    <w:unhideWhenUsed/>
    <w:rsid w:val="009210B5"/>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Szvegtrzsbehzssal3">
    <w:name w:val="Body Text Indent 3"/>
    <w:basedOn w:val="Norml"/>
    <w:link w:val="Szvegtrzsbehzssal3Char"/>
    <w:rsid w:val="00F62AC8"/>
    <w:pPr>
      <w:overflowPunct w:val="0"/>
      <w:autoSpaceDE w:val="0"/>
      <w:autoSpaceDN w:val="0"/>
      <w:adjustRightInd w:val="0"/>
      <w:spacing w:before="120" w:after="0" w:line="240" w:lineRule="auto"/>
      <w:ind w:left="567"/>
      <w:jc w:val="both"/>
      <w:textAlignment w:val="baseline"/>
    </w:pPr>
    <w:rPr>
      <w:rFonts w:ascii="Times New Roman" w:eastAsia="Times New Roman" w:hAnsi="Times New Roman" w:cs="Times New Roman"/>
      <w:kern w:val="0"/>
      <w:szCs w:val="20"/>
      <w:lang w:val="x-none"/>
      <w14:ligatures w14:val="none"/>
    </w:rPr>
  </w:style>
  <w:style w:type="character" w:customStyle="1" w:styleId="Szvegtrzsbehzssal3Char">
    <w:name w:val="Szövegtörzs behúzással 3 Char"/>
    <w:basedOn w:val="Bekezdsalapbettpusa"/>
    <w:link w:val="Szvegtrzsbehzssal3"/>
    <w:rsid w:val="00F62AC8"/>
    <w:rPr>
      <w:rFonts w:ascii="Times New Roman" w:eastAsia="Times New Roman" w:hAnsi="Times New Roman" w:cs="Times New Roman"/>
      <w:kern w:val="0"/>
      <w:szCs w:val="20"/>
      <w:lang w:val="x-none"/>
      <w14:ligatures w14:val="none"/>
    </w:rPr>
  </w:style>
  <w:style w:type="character" w:styleId="Kiemels2">
    <w:name w:val="Strong"/>
    <w:basedOn w:val="Bekezdsalapbettpusa"/>
    <w:uiPriority w:val="22"/>
    <w:qFormat/>
    <w:rsid w:val="00612DDF"/>
    <w:rPr>
      <w:b/>
      <w:bCs/>
    </w:rPr>
  </w:style>
  <w:style w:type="character" w:styleId="Helyrzszveg">
    <w:name w:val="Placeholder Text"/>
    <w:basedOn w:val="Bekezdsalapbettpusa"/>
    <w:uiPriority w:val="99"/>
    <w:semiHidden/>
    <w:rsid w:val="002C56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34623">
      <w:bodyDiv w:val="1"/>
      <w:marLeft w:val="0"/>
      <w:marRight w:val="0"/>
      <w:marTop w:val="0"/>
      <w:marBottom w:val="0"/>
      <w:divBdr>
        <w:top w:val="none" w:sz="0" w:space="0" w:color="auto"/>
        <w:left w:val="none" w:sz="0" w:space="0" w:color="auto"/>
        <w:bottom w:val="none" w:sz="0" w:space="0" w:color="auto"/>
        <w:right w:val="none" w:sz="0" w:space="0" w:color="auto"/>
      </w:divBdr>
    </w:div>
    <w:div w:id="150262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620</Words>
  <Characters>4280</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András [Bankkártya Üzletfejlesztés]</dc:creator>
  <cp:keywords/>
  <dc:description/>
  <cp:lastModifiedBy>Nagy András [Bankkártya Üzletfejlesztés]</cp:lastModifiedBy>
  <cp:revision>1</cp:revision>
  <dcterms:created xsi:type="dcterms:W3CDTF">2025-04-25T15:00:00Z</dcterms:created>
  <dcterms:modified xsi:type="dcterms:W3CDTF">2025-04-25T15:10:00Z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36b2ff-b61d-4008-960b-9c562a3341ae_Enabled">
    <vt:lpwstr>true</vt:lpwstr>
  </property>
  <property fmtid="{D5CDD505-2E9C-101B-9397-08002B2CF9AE}" pid="3" name="MSIP_Label_3636b2ff-b61d-4008-960b-9c562a3341ae_SetDate">
    <vt:lpwstr>2025-04-25T09:28:09Z</vt:lpwstr>
  </property>
  <property fmtid="{D5CDD505-2E9C-101B-9397-08002B2CF9AE}" pid="4" name="MSIP_Label_3636b2ff-b61d-4008-960b-9c562a3341ae_Method">
    <vt:lpwstr>Privileged</vt:lpwstr>
  </property>
  <property fmtid="{D5CDD505-2E9C-101B-9397-08002B2CF9AE}" pid="5" name="MSIP_Label_3636b2ff-b61d-4008-960b-9c562a3341ae_Name">
    <vt:lpwstr>Normal</vt:lpwstr>
  </property>
  <property fmtid="{D5CDD505-2E9C-101B-9397-08002B2CF9AE}" pid="6" name="MSIP_Label_3636b2ff-b61d-4008-960b-9c562a3341ae_SiteId">
    <vt:lpwstr>5483092b-e54e-4260-918c-c5e80a88cea2</vt:lpwstr>
  </property>
  <property fmtid="{D5CDD505-2E9C-101B-9397-08002B2CF9AE}" pid="7" name="MSIP_Label_3636b2ff-b61d-4008-960b-9c562a3341ae_ActionId">
    <vt:lpwstr>043a960c-e0a0-4cd1-9e2e-0a81b2519afb</vt:lpwstr>
  </property>
  <property fmtid="{D5CDD505-2E9C-101B-9397-08002B2CF9AE}" pid="8" name="MSIP_Label_3636b2ff-b61d-4008-960b-9c562a3341ae_ContentBits">
    <vt:lpwstr>0</vt:lpwstr>
  </property>
</Properties>
</file>